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67" w:rsidRPr="005A7C67" w:rsidRDefault="005A7C67" w:rsidP="005A7C67">
      <w:pPr>
        <w:tabs>
          <w:tab w:val="center" w:pos="5032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850" cy="9144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A7C67" w:rsidRPr="005A7C67" w:rsidRDefault="005A7C67" w:rsidP="005A7C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6"/>
          <w:sz w:val="36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pacing w:val="26"/>
          <w:sz w:val="36"/>
          <w:szCs w:val="24"/>
          <w:lang w:eastAsia="ru-RU"/>
        </w:rPr>
        <w:t>Республика Карелия</w:t>
      </w:r>
    </w:p>
    <w:p w:rsidR="005A7C67" w:rsidRPr="005A7C67" w:rsidRDefault="005A7C67" w:rsidP="005A7C67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pacing w:val="64"/>
          <w:sz w:val="40"/>
          <w:szCs w:val="26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spacing w:val="64"/>
          <w:sz w:val="40"/>
          <w:szCs w:val="26"/>
          <w:lang w:eastAsia="ru-RU"/>
        </w:rPr>
        <w:t>Совет Сегежского городского поселения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A7C67" w:rsidRPr="005A7C67" w:rsidRDefault="00B66C9F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XXX</w:t>
      </w:r>
      <w:r w:rsidR="005A7C67" w:rsidRPr="005A7C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СЕССИЯ  </w:t>
      </w:r>
      <w:r w:rsidRPr="00E626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V</w:t>
      </w:r>
      <w:r w:rsidR="005A7C67" w:rsidRPr="005A7C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СОЗЫВА</w:t>
      </w:r>
    </w:p>
    <w:p w:rsidR="005A7C67" w:rsidRPr="005A7C67" w:rsidRDefault="005A7C67" w:rsidP="005A7C6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pacing w:val="64"/>
          <w:sz w:val="40"/>
          <w:szCs w:val="26"/>
          <w:lang w:eastAsia="ru-RU"/>
        </w:rPr>
      </w:pPr>
      <w:r w:rsidRPr="005A7C67">
        <w:rPr>
          <w:rFonts w:ascii="Times New Roman" w:eastAsia="Times New Roman" w:hAnsi="Times New Roman" w:cs="Times New Roman"/>
          <w:spacing w:val="64"/>
          <w:sz w:val="40"/>
          <w:szCs w:val="26"/>
          <w:lang w:eastAsia="ru-RU"/>
        </w:rPr>
        <w:t>РЕШЕНИЕ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D224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3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   №</w:t>
      </w:r>
      <w:r w:rsidR="0069085D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Сегежа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Правил благоустройства и 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содержания территории Сегежского городского поселения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 с   подпунктом  19  части 1  статьи  14 Федерального  закона от 6 октября 2003 г. № 131-ФЗ «Об общих принципах организации местного самоуправления  в  Российской  Федерации», подпунктом 12 части 2 статьи 27 Устава муниципального  образования  «Сегежское  городское  поселение»  Совет  Сегежского городского  поселения  </w:t>
      </w:r>
      <w:proofErr w:type="gramStart"/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 прилагаемые  Правила  благоустройства  и  содержания  территории Сегежского городского поселения (далее – Правила).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решения Совета Сегежского городского поселения: от 26 января  2017 г. № 203  «Об утверждении Правил благоустройства и содержания  территории  Сегежского  городского  поселения»; от 25 октября 2018 г. № 7 «О внесении изменений в Правила благоустройства и содержания территории Сегежского городского поселения»;  от 10 сентября 2021 г. № 82 «О внесении изменений  в  Правила  благоустройства  и  содержания  территории  Сегежского городского поселения».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 настоящее  постановление  путем  размещения  в  газете «Доверие»  объявления  о  его  принятии  с  указанием  времени  и  места  ознакомления с  ним, а  также  путем  размещения  официального  текста  настоящего  постановления в  информационно-телекоммуникационной  сети  «Интернет»  на  официальном  сайте </w:t>
      </w:r>
      <w:r w:rsidR="005F5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5F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Сегежское</w:t>
      </w:r>
      <w:proofErr w:type="spellEnd"/>
      <w:r w:rsidR="005F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5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F5C6C" w:rsidRPr="005F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F5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segez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F5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5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5F5C6C" w:rsidRPr="005F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Правил возложить на начальника управления жилищно-коммунального хозяйства администрации Сегежского муниципального района.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после  его официального опубликования.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Председатель Совета 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городского поселения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Глава 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Сегежского городского поселения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И.Б. Горбунова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5D" w:rsidRDefault="0069085D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B06" w:rsidRPr="00EB4B06" w:rsidRDefault="005A7C67" w:rsidP="0069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Разослать: в дело, УЖКХ, в электронном виде: </w:t>
      </w:r>
      <w:proofErr w:type="spellStart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>ОАиС</w:t>
      </w:r>
      <w:proofErr w:type="spellEnd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УЭР, ОМВД России по </w:t>
      </w:r>
      <w:proofErr w:type="spellStart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Сегежскому</w:t>
      </w:r>
      <w:proofErr w:type="spellEnd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району,  </w:t>
      </w:r>
      <w:proofErr w:type="spellStart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</w:t>
      </w:r>
      <w:proofErr w:type="spellEnd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</w:t>
      </w:r>
      <w:proofErr w:type="gramStart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егежа, ул.Мира, </w:t>
      </w:r>
      <w:proofErr w:type="spellStart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>д.№</w:t>
      </w:r>
      <w:proofErr w:type="spellEnd"/>
      <w:r w:rsidRPr="005A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38а), газета «Доверие»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C67" w:rsidRPr="005A7C67" w:rsidRDefault="0069085D" w:rsidP="005A7C6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5A7C67" w:rsidRPr="005A7C67" w:rsidRDefault="0069085D" w:rsidP="005A7C6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proofErr w:type="spellStart"/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</w:t>
      </w:r>
      <w:proofErr w:type="spellEnd"/>
    </w:p>
    <w:p w:rsidR="005A7C67" w:rsidRPr="005A7C67" w:rsidRDefault="0069085D" w:rsidP="005A7C6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5A7C67" w:rsidRPr="005A7C67" w:rsidRDefault="0069085D" w:rsidP="005A7C6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7C67" w:rsidRPr="005A7C67" w:rsidRDefault="005A7C67" w:rsidP="005A7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7C67" w:rsidRPr="005A7C67" w:rsidRDefault="005A7C67" w:rsidP="005A7C67">
      <w:pPr>
        <w:widowControl w:val="0"/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и содержания территории Сегежского городского поселения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Правовые основания принятия настоящих Правил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благоустройства и содержания территории Сегежского городского поселения (далее – Правила) разработаны и приняты на основании градостроительного, жилищного, водного, земельного и административного законодательства, законодательства в сфере организации местного самоуправления, санитарно-эпидемиологического благополучия населения, охраны окружающей среды.</w:t>
      </w:r>
      <w:proofErr w:type="gramEnd"/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Сфера правового регулирования настоящих Правил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 устанавливается обязанность субъектов благоустройства по содержанию в надлежащем санитарно-техническом состоянии объектов благоустройства, в том числе: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памятников, памятных мест, мемориальных и памятных досок, досок почета;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фасадов административных, промышленных, производственных, торговых, жилых зданий, вокзалов, спортивных комплексов, рынков, домовых знаков, обозначающих номер и наименование улиц;</w:t>
      </w:r>
      <w:proofErr w:type="gramEnd"/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парков, скверов, фонтанов,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оград, заборов, газонных ограждений;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наружной рекламы (плакатов, стендов, световых табло, иных средств стабильного территориального размещения), витрин, павильонных остановок пассажирского автотранспорта, скамеек, контейнеров, урн;</w:t>
      </w:r>
      <w:proofErr w:type="gramEnd"/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сооружений и оборудования для уличной торговли, в том числе павильонов, киосков, лотков, ларьков, палаток, торговых рядов, прилавков и тому подобное;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наружного освещения и подсветки предметов праздничного оформления улиц, площадей, скверов, витрин и витражей магазинов, памятников, досок почета и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зеленых насаждений, газонов;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стоянок автотранспорта, мест и сооружений хранения и технического обслуживания транспортных средств, в том числе индивидуальных и коллективных гаражей. 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Основные понятия, применяемые в настоящих Правилах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Благоустройство территории – комплекс мероприятий и работ на территории городского поселения, направленных на повышение комфортности проживания населения.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Бункер-накопитель – стандартная емкость объемом от 8 до 27 куб. м для сбора КГО.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Бульвары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озелененные территории, размещаемые между элементами улиц и предназначенные для кратковременного отдыха и организации пешеходных потоков среди зеленых насаждений.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Газон - элемент искусственного или естественного озеленения, включающий в себя участок земли, преимущественно занятый произрастающей или засеянной растительностью (дерновый покров), граничащий с автомобильными дорогами и пешеходными тротуарами, не предназначенный для проезда транспорта. К газону также приравниваются участки земли, на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травянистая растительность частично или полностью утрачена, но может быть восстановлена для возвращения данному участку функций газона.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Жидкие бытовые отходы (далее - ЖБО) – нечистоты и помои, образующиеся в результате жизнедеятельности населения.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Зеленые насаждения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лесная, древесно-кустарниковая, кустарниковая и травянистая растительность на территории города.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 – специализированная емкость из металла или пластика объемом от 0,125 до 3 куб. м, служащая для сбора ТКО.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Контейнерная площадка – оборудованная специальным образом площадка, на которой расположены контейнеры для сбора и временного хранения ТКО и КГО.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Крупногабаритные отходы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КГО) – отходы производства и потребления, утратившие свои потребительские свойства и имеющие линейные размеры более </w:t>
      </w:r>
      <w:smartTag w:uri="urn:schemas-microsoft-com:office:smarttags" w:element="metricconverter">
        <w:smartTagPr>
          <w:attr w:name="ProductID" w:val="25 см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бытовая техника, мебель, картонная тара), за исключением строительных отходов.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Некапитальные нестационарные сооружения – сооружения, не предусматривающие устройство заглубленных фундаментов и подземных сооружений (в том числе объекты мелкорозничной торговли, бытового обслуживания и питания, остановочные павильоны, наземные туалетные кабины, боксовые гаражи).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Несанкционированная свалка мусора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самовольное (несанкционированное) размещение или складирование отходов, образовавшихся в процессе деятельности организаций и физических лиц, сроком более 6 месяцев в местах, не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Навал мусора - несанкционированное складирование бытовых и промышленных отходов, образованных в процессе деятельности организаций и физических лиц, сроком не более 6 месяцев в местах, не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5A7C67" w:rsidRPr="005A7C67" w:rsidRDefault="005A7C67" w:rsidP="005A7C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районов города,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  <w:proofErr w:type="gramEnd"/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15.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Отходы производства и потребления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16.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Озелененная территория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участок земли, покрытый зелеными насаждениями естественного или искусственного происхождения, в т.ч. появившимися в результате работ по озеленению.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17.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Озелененные территории специального назначения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зеленые насаждения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санитарно-защитных зон и защитных полос, кладбищ, мемориальных комплексов, питомников и оранжерейно-парниковых хозяйств, вдоль автомобильных и железных дорог.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18.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определены Правилами.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19.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Парки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озелененная территория общего пользования, представляющая собой самостоятельный архитектурно-ландшафтный объект.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C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20.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оператор - </w:t>
      </w:r>
      <w:r w:rsidRPr="005A7C67">
        <w:rPr>
          <w:rFonts w:ascii="Times New Roman" w:eastAsia="Calibri" w:hAnsi="Times New Roman" w:cs="Times New Roman"/>
          <w:sz w:val="24"/>
          <w:szCs w:val="24"/>
        </w:rPr>
        <w:t xml:space="preserve">региональный оператор по обращению с твердыми коммунальными отходами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 w:rsidRPr="005A7C67">
        <w:rPr>
          <w:rFonts w:ascii="Times New Roman" w:eastAsia="Calibri" w:hAnsi="Times New Roman" w:cs="Times New Roman"/>
          <w:sz w:val="24"/>
          <w:szCs w:val="24"/>
        </w:rPr>
        <w:t>места</w:t>
      </w:r>
      <w:proofErr w:type="gramEnd"/>
      <w:r w:rsidRPr="005A7C67">
        <w:rPr>
          <w:rFonts w:ascii="Times New Roman" w:eastAsia="Calibri" w:hAnsi="Times New Roman" w:cs="Times New Roman"/>
          <w:sz w:val="24"/>
          <w:szCs w:val="24"/>
        </w:rPr>
        <w:t xml:space="preserve"> накопления которых находятся в зоне деятельности регионального оператора.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Реконструкция зеленых насаждений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агротехнических мероприятий по замене больных и усыхающих деревьев и кустарников, изменению структуры зеленых насаждений с элементами улучшения породного состава.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благоустройства - органы государственной власти, органы местного самоуправления, юридические лица, физические лица, предприниматели без образования юридического лица, управляющие организации, товарищества собственников жилья/недвижимости, руководители и должностные лица предприятий, организаций, учреждений независимо от их правового статуса и формы собственности, имеющих на праве собственности, хозяйственного ведения, оперативного управления, в аренде или ином пользовании здания, строения, сооружения, участки территории;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застройщики, подрядчики и пользователи объектов благоустройства.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территории (в том числе прилегающей территории)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 по содержанию объектов благоустройства (в том числе зеленых насаждений, малых архитектурных форм, тротуаров, проезжих частей дорог), включающий уборку территории, а также содержание ее в соответствии с санитарными нормами, требованиями, установленными настоящими Правилами.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24.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отходы – остатки сырья и материалов, образующиеся при строительстве, разрушении, сносе, разборке, реконструкции, ремонте зданий, строений, сооружений, жилых и нежилых помещений в домах.</w:t>
      </w:r>
      <w:proofErr w:type="gramEnd"/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Специализированная организация – организация, оказывающая услуги по сбору и вывозу  ЖБО, КГО, строительных отходов, имеющая лицензию на данные виды услуг.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дорог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работ, в результате которых поддерживается транспортно-эксплуатационное состояние дороги, дорожных сооружений, отвечающее требованиям действующих стандартов и технических регламентов.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зеленых насаждений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бульвары, автомобильные дороги, скверы, парки, городские леса, лесопарки, водные объекты общего пользования, пляжи).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7C67">
        <w:rPr>
          <w:rFonts w:ascii="Arial" w:eastAsia="Times New Roman" w:hAnsi="Arial" w:cs="Arial"/>
          <w:sz w:val="20"/>
          <w:szCs w:val="20"/>
          <w:lang w:eastAsia="ru-RU"/>
        </w:rPr>
        <w:t xml:space="preserve">   29.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коммунальные отходы (далее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Торговый объект – здание или часть здания, строение или часть строения, сооружение или часть сооружения, специально оснащённые оборудованием,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предназначенным  и используемым для выкладки, демонстрации товаров, обслуживания покупателей и проведения денежных расчётов с покупателями при продаже товаров.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A7C6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A7C67" w:rsidRPr="005A7C67" w:rsidRDefault="005A7C67" w:rsidP="005A7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 </w:t>
      </w: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Уход за зелеными насаждениями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агротехнических мероприятий, в том числе направленный на выращивание устойчивых, высокодекоративных и экологически эффективных зеленых насаждений.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33.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34. Фасад – наружная лицевая сторона здания.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Общие требования к обеспечению порядка содержания и благоустройства территории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Субъекты благоустройства должны соблюдать чистоту и поддерживать порядок на всей территории Сегежского городского поселения, в том числе и на территориях индивидуальных жилых домов.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благоустройства, являющиеся собственниками, арендаторами жилых домов, зданий и сооружений и иных помещений, а также иные лица, ответственные за содержание зданий, сооружений, земельных участков, на которых расположены эти объекты, и прилегающих к ним территорий, обязаны содержать их в состоянии, отвечающем требованиям, установленным настоящими Правилами.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индивидуальных жилых домов, расположенных на территории Сегежского городского поселения, обязаны обеспечить регулярный сбор и вывоз ТКО и КГО с территорий земельных участков, предоставленных для их эксплуатации.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благоустройства, осуществляющие торговую деятельность, обязаны обеспечивать надлежащее санитарное состояние прилегающей территории, обеспечивать ежедневный вывоз тары  по договору со специализированной  организацией.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3.Фасады зданий и сооружений, ограждения, входные двери, экраны балконов и лоджий, водосточные трубы должны быть отремонтированы и покрашены, витрины, окна торговых, административных, общественных, производственных зданий и подъездов жилых домов остеклены и вымыты.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Входы, витрины, вывески, наружная реклама должны содержаться в чистоте и исправном состоянии.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системы уличного, дворового и другого наружного освещения, электрочасы, знаки и указатели должны содержаться в чистом и исправном состоянии.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всех зданиях, в соответствии с установленным порядком нумерации домов, должны быть вывешены таблички с номерами домов. На домах, находящихся на пересечении улиц, должны быть установлены указатели с названием улицы до следующего перекрестка, таблички и указатели должны содержаться в чистоте и соответствовать действительности. </w:t>
      </w:r>
    </w:p>
    <w:p w:rsidR="005A7C67" w:rsidRPr="005A7C67" w:rsidRDefault="005A7C67" w:rsidP="005A7C67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Смотровые и </w:t>
      </w:r>
      <w:r w:rsidR="000616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ливневые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колодцы, колодцы и люки подземных инженерных коммуникаций, тепловых, газовых и кабельных сетей, водопровода, канализации должны содержаться собственниками  соответствующих сетей или уполномоченными ими лицами в исправном состоянии, обеспечивающем безопасное движение транспорта и пешеходов. Крышки люков, колодцев, расположенных на проезжей части улиц и тротуаров, в случае их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5A7C67" w:rsidRPr="005A7C67" w:rsidRDefault="005A7C67" w:rsidP="005A7C67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Собственники железнодорожных путей, проходящих в черте города, или уполномоченные ими лица производят уборку и необходимые работы по благоустройству железнодорожных путей, включая полосу землеотвода, а также вокзалов, платформ, железнодорожных переездов и прочих элементов благоустройства.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территории Сегежского городского поселения запрещается: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несанкционированный сброс и складирование  отходов и снега;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 сжигание отходов производства и потребления;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разведение костров вне специально оборудованных мест;</w:t>
      </w:r>
    </w:p>
    <w:p w:rsidR="005A7C67" w:rsidRPr="005A7C67" w:rsidRDefault="000616D6" w:rsidP="0006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4)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пром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ышленных, сельскохозяйственных, </w:t>
      </w:r>
      <w:r w:rsidR="005A7C67"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хозяйственно-бытовых неочищенных сточных вод в городские водные объекты,  в ливневую канализацию и на рельеф;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перевозка автотранспортом с открытым кузовом грунта, отходов производства и потребления, сыпучих строительных материалов, легкой тары, листвы, скошенной травы, спила деревьев, отходов животноводства;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перегон по улицам, имеющим твердое покрытие, машин на гусеничном ходу;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8)  загрязнение дорог при перевозке строительных растворов;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размещение объектов различного назначения на газонах, цветниках, детских и спортивных площадках, в арках зданий, на контейнерных площадках;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размещение имущества различного назначения вне пределов земельного участка индивидуального жилого дома;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выброс мусора на улицах, площадях, парках, стадионах, дворовых территориях и других общественных местах;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мойка автотранспортных средств и других механизмов у водоразборных колонок, родников и открытых водоемов и в других, не предназначенных для этого местах;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складирование нечистот при очистке смотровых колодцев, подземных коммуникаций на проезжую часть улиц, тротуары и газоны.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ПРАВИЛА УБОРКИ ТЕРРИТОРИЙ </w:t>
      </w: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СЕГЕЖСКОГО ГОРОДСКОГО ПОСЕЛЕНИЯ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 Общие требования к организации уборки территорий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Работы по уборке территорий Сегежского городского поселения производятся в соответствии с требованиями настоящих Правил.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Сегежского городского поселения субъекты благоустройства производят систематическую уборку (подметание, мойку, очистку от опавшей листвы, мусора, снега, льда) дворовых и прилегающих территорий административных, промышленных, жилых и торговых зданий, площадей, улиц, парков, скверов, тротуаров, газонов и тому подобное, имеющихся в собственности, хозяйственном ведении, оперативном управлении, аренде или ином пользовании, обеспечивая своевременный вывоз мусора по договору со специализированной  организацией.</w:t>
      </w:r>
      <w:proofErr w:type="gramEnd"/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Субъекты благоустройства обязаны ежедневно в течение дня производить уборку территории в границах земельного участка, на котором расположено здание (помещение), принадлежащее, арендованное или используемое субъектом благоустройства, а также в радиусе 5 метров от границ этого участка.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наложения прилегающих территорий их границы определяются по линии, проходящей на равном удалении от зданий, строений, сооружений, границ земельных участков.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Уборка тротуаров, находящихся на мостах, путепроводах, осуществляется организациями, определенными условиями заключенных с указанными организациями договоров на содержание.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Уборку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отстойно-разворотных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на конечных станциях (остановках) автобусов, микроавтобусов производят организации,в соответствии с договорами на содержание.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Уборку прилегающих к отдельно стоящим рекламным конструкциям территорий (5 метров от границ земельного участка по всему периметру), а также восстановление нарушенных в ходе эксплуатации рекламных конструкций объектов благоустройства, производят собственники рекламных конструкций,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рекламораспространители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уполномоченные ими лица.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Уборку мест уличной торговли, бытового обслуживания и общественного питания (в том числе рынков, павильонов, киосков в составе остановочных комплексов, палаток, киосков), прилегающих к ним территорий  производят организации, которые организуют указанные места. 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Уборку  и планировку земельных участков после сноса строений производят организации - заказчики, которым предоставлен данный земельный участок, или  по договору с ними подрядные организации, выполняющие работы по сносу строений. После сноса строения и планировки пятна застройки не должно оставаться мусора, лома конструкций, фундамента и др.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Уборку, поддержание чистоты земельных участков, въездов и выездов с территорий автозаправочных станций, комплексов по техническому обслуживанию автотранспортных средств и прилегающих к ним территорий  производят собственники указанных объектов или уполномоченные ими лица. В зимнее время проходы и проезды регулярно очищаются указанными лицами от снега и льда.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Уборку территорий вокруг мачт и опор установок наружного освещения, сотовой связи и контактной сети, расположенных на тротуарах, газонах, производят организации, ответственные за уборку данных территорий.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Уборку земельных участков, на которых расположены автостоянки, гаражи,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притротуарные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парковки, и прилегающих к ним территорий  производят собственники объектов или уполномоченные ими лица.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Очистка крыш от снега и ледяных образований возлагается на собственников строений или на уполномоченных ими лиц и должна производиться с соблюдением мер предосторожности (выделение дежурных, ограждение тротуаров и так далее). Снег, сброшенный с крыш, должен вывозиться на специально отведенные места и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снегоотвалы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владельцев строений, если иное не установлено договором. 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Снег с проезжей части улиц, площадей, проездов, дворов, тротуаров должен убираться и вывозиться по мере его накопления и необходимости вывоза в специально отведенные места, согласованные в установленном порядке. Необходимо обеспечивать после прохождения снегоочистительной техники уборку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 появлением гололеда проезжая часть улиц, проез</w:t>
      </w:r>
      <w:r w:rsidR="00920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и тротуары посыпаются песком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могут использоваться  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противогололедные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реагенты либо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пескосоляная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Посыпку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следует начинать немедленно с момента окончания снегопада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появления гололеда. 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возникновении подтоплений, вызванных сбросом воды (например, откачка воды из котлованов, аварийные ситуации на трубопроводах), ответственность за их ликвидацию (в зимний период - скол и вывоз льда) возлагается на организации, допустившие нарушения, вызвавшие сброс воды, либо в случае невозможности установления организаций, допустивших нарушение, - на организации, эксплуатирующие соответствующие объекты.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Вывоз фрезерованного материала, демонтированного бортового камня при проведении дорожно-ремонтных работ производится организациями, проводящими работы: на улицах города - незамедлительно (в ходе работ), во дворах - в течение суток.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Спиленные деревья вывозятся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улиц и в течение суток с дворовых территорий на специализированные полигоны для размещения отходов.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19.Упавшие деревья должны быть удалены организациями, осуществляющими уборку территорий, с проезжей части дорог, тротуаров, от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токонесущих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проводов, фасадов жилых и производственных зданий немедленно, а с других территорий - в течение десяти суток с момента обнаружения.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территории Сегежского городского поселения запрещается: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сбрасывать смёт и прочие отходы в водосточные коллекторы во избежание засорения водосточной сети.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ПРАВИЛА СБОРА, ВРЕМЕННОГО ХРАНЕНИЯ,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ВЫВОЗА И УТИЛИЗАЦИИ ОТХОДОВ НА ТЕРРИТОРИИ </w:t>
      </w: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СЕГЕЖСКОГО ГОРОДСКОГО ПОСЕЛЕНИЯ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Сбор и временное хранение отходов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сбора и вывоза ТКО, КГО, ЖБО осуществляется собственниками данных отходов или специализированной организацией.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благоустройства, расположенные в многоквартирном доме (физическое или юридическое лицо независимо от организационно-правовой формы, индивидуальный предприниматель, имеющие в собственности или ином вещном праве имущество), обязаны обеспечить своевременное заключение договора на  сбор и вывоз ТКО одним из следующих путей: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заключить договор с региональным оператором;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 контейнерную площадку, за исключением установленных законодательством Российской Федерации случаев, когда такая обязанность лежит на других лицах в соответствии с требованиями СанПиН. Для складирования и хранения ТКО, КГО на контейнерной площадке субъект благоустройства обеспечивает наличие  необходимого количества металлических контейнеров.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случае складирования и хранения ТКО в контейнерах, установленных самостоятельно на придомовой территории, субъект благоустройства подтверждает место установки контейнера и согласовывает вопросы по его установке в следующем порядке: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схему размещения контейнеров (в масштабе) с учетом санитарных норм и правил;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согласовывает схему с комиссией по определению мест (площадок) накопления ТКО, утвержденной постановлением администрации Сегежского муниципального района  от 14 октября 2019 г. № 1002;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оборудует места под обустройство контейнерной площадки в порядке, предусмотренном действующим законодательством.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Субъекты благоустройства, расположенные в отдельно стоящих зданиях, обязаны организовать контейнерную площадку в соответствии с СанПиН в границах земельного участка под данным зданием и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вывоз ТКО, при этом заключив договор с региональным оператором.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Региональный оператор, специализированная организация производит сбор и вывоз ТКО, ГКО, строительных отходов на основании заключенных договоров с субъектами благоустройства. При этом контейнерная площадка и контейнеры устанавливаются субъектом благоустройства самостоятельно или за счет специализированной организации. 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Субъекты благоустройства, являющиеся собственниками индивидуальных жилых домов, дачных домов, садовых домов или собственниками помещений в многоквартирном доме, выбравшими непосредственный способ управления своим домом, обязаны заключить договор на вывоз ТКО с региональным оператором, КГО, ЖБО со специализированной  организацией.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сбора ТКО  в местахжилой застройки, на территории гаражных кооперативов, хозяйственных построек, автостоянок, садово-огороднических товариществ, рынках субъектами благоустройства или организацией устанавливаются контейнеры, а для сбора крупногабаритных отходов - бункеры-накопители в достаточном количестве. Контейнеры и бункеры-накопители устанавливаются на специально оборудованных площадках в соответствии с СанПиН.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мусоровозный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транспорт, производят работники организации, осуществляющей вывоз отходов.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Временное складирование растительного и иного грунта разрешается только на специально отведенных участках.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Субъекты благоустройства обязаны обеспечить очистку контейнеров, вывоз ТКО и КГО путем заключения договоров  с региональным оператором и специализированной организацией.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территории Сегежского городского поселения запрещается: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 вывозить ТКО, КГО, ЖБО, строительные отходы без заключения договора с региональным оператором, со специализированной  организацией.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складировать строительные отходы, порубочные остатки деревьев, листву  на контейнерных площадках жилищного фонда без согласования с управляющей организацией, товариществом собственников жилья/недвижимости.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Содержание контейнерных площадок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коллективного сбора ТКО и КГО в границах земельного участка каждого многоквартирного дома оборудуется контейнерная площадка в соответствии с нормами СанПиН.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установки контейнерной площадки на земельном участке, на котором расположен многоквартирный дом, допускается установка контейнерной площадки на территории общего пользования с учетом решения комиссии по определению мест (площадок) накопления ТКО, утвержденной постановлением администрации Сегежского муниципального района  от 14 октября 2019 г. № 1002;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содержать контейнерную площадку, а также прилегающую к ней территорию (в радиусе </w:t>
      </w:r>
      <w:smartTag w:uri="urn:schemas-microsoft-com:office:smarttags" w:element="metricconverter">
        <w:smartTagPr>
          <w:attr w:name="ProductID" w:val="5 метров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соответствующей площадки), обязана администрация Сегежского муниципального района, за исключением установленных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случаев, когда такая обязанность лежит на других лицах.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КГО необходимо производить не реже 1 раза в 7 календарных дней.  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Уличный смёт должен складироваться на специально отведённых местах у контейнерных площадок в мешках, пакетах и другой тому подобной таре.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Контейнерные площадки должны быть выполнены в едином стиле по типовому эскизу  (приложение № 4),  иметь ограждение с трёх сторон высотой не менее </w:t>
      </w:r>
      <w:smartTag w:uri="urn:schemas-microsoft-com:office:smarttags" w:element="metricconverter">
        <w:smartTagPr>
          <w:attr w:name="ProductID" w:val="1,5 метров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метров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достаточное освещение и уклон в сторону проезжей части. Контейнеры должны устанавливаться на бетонированной или асфальтированной площадке с ограждением из стандартных железобетонных изделий или других негорючих материалов. Количество мусоросборников на контейнерных площадках должно быть не более 10 контейнеров для накопления ТКО, в том числе для раздельного накопления ТКО.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 в районах исторически сложившейся застройки, где нет возможности соблюдения установленных разрывов, эти расстояния устанавливаются Территориальным отделом Управления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Сегежскому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обращению собственника земельного участка. Управление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Сегежскому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принимает решение об изменении расстояний от мест (площадок) накопления ТКО до нормируемых объектов, но не более чем на 25%, на основании санитарно-эпидемиологической оценки  и при условии оборудования таких мест (площадок) навесами над мусоросборниками  (за исключением бункеров).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Региональный оператор должен обеспечить: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организацию вывоза отходов и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графика вывоза отходов;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подбор обронённых (просыпавшихся) при погрузке ТКО и перемещение их в мусоровоз. 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Собственники контейнерной площадки должны обеспечить: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своевременную уборку прилегающей территории контейнерной площадки в радиусе 5 метров, а также систематическое наблюдение за ее санитарным состоянием;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зимнее время года – очистку от снега и наледи подходов и подъездов к ней с целью создания  условий для разворота и проезда автотранспорта, осуществляющего вывоз отходов.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Собственники контейнеров обязаны обеспечить своевременный ремонт и замену непригодных к дальнейшему использованию контейнеров.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территории Сегежского городского поселения запрещается: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сжигать все виды отходов в контейнерах, на контейнерных площадках и прилегающих к ним территориях;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размещать контейнеры на проезжей части, тротуарах, газонах и в проходных арках домов;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складировать спиленные деревья, обрезанные ветви и смет листьев навалом на контейнерных площадках и в пяти метрах по периметру от границ соответствующей площадки;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складировать в несанкционированных местах ТКО, КГО, строительные отходы, листву</w:t>
      </w:r>
      <w:r w:rsidR="00920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уличный св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5A7C67" w:rsidRPr="005A7C67" w:rsidRDefault="005A7C67" w:rsidP="005A7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8.  Содержание урн для мусора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вокзалах и площадях, рынках,  парках, скверах, бульварах, аллеях, зонах отдыха, на улицах, на остановках общественного пассажирского транспорта, у входа в торговые объекты, объекты бытового обслуживания, административные и общественные здания, многоквартирные  дома, на детских и спортивных площадках, около скамеек должны быть установлены урны для мусора. Расстояние между урнами определяется организациями, осуществляющими содержание территорий, в зависимости от интенсивности наполнения улицы (территории), но не более чем через </w:t>
      </w:r>
      <w:smartTag w:uri="urn:schemas-microsoft-com:office:smarttags" w:element="metricconverter">
        <w:smartTagPr>
          <w:attr w:name="ProductID" w:val="40 м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оживленных и </w:t>
      </w:r>
      <w:smartTag w:uri="urn:schemas-microsoft-com:office:smarttags" w:element="metricconverter">
        <w:smartTagPr>
          <w:attr w:name="ProductID" w:val="100 м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малолюдных.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иных прилегающих территориях также должны быть установлены урны для мусора. Расстояние между урнами должно быть не менее </w:t>
      </w:r>
      <w:smartTag w:uri="urn:schemas-microsoft-com:office:smarttags" w:element="metricconverter">
        <w:smartTagPr>
          <w:attr w:name="ProductID" w:val="50 м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тротуарах III категории, не более </w:t>
      </w:r>
      <w:smartTag w:uri="urn:schemas-microsoft-com:office:smarttags" w:element="metricconverter">
        <w:smartTagPr>
          <w:attr w:name="ProductID" w:val="100 м"/>
        </w:smartTagPr>
        <w:r w:rsidRPr="005A7C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остальных тротуарах, во дворах, в местах возможного образования мелких отходов.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Очистка урн выполняется организациями, осуществляющими содержание территорий, на которых расположены урны. 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урн должна производиться этими организациями систематически в течение дня по мере их наполнения, но не реже одного раза в сутки.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территории Сегежского городского поселения запрещается: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складировать у киосков, палаток, павильонов мелкорозничной торговли и магазинов тару и запасы товаров, а также использовать для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прилегающие к ним территории;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бросать в урны и контейнеры жидкие бытовые отходы, песок, крупногабаритные и строительные материалы, землю, смет, непогашенные угли, тлеющие материалы, отходы горюче-смазочных материалов.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ПОРЯДОК СОДЕРЖАНИЯ ЗЕЛЕНЫХ НАСАЖДЕНИЙ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Статья 9. Общие требования к содержанию зеленых насаждений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Содержание зеленых насаждений на территории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городского поселения</w:t>
      </w: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регламентируется настоящими Правилами.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территории Сегежского городского поселения обязанности по уходу и сохранности зеленых насаждений возлагаются на субъекты благоустройства в границах участков, закрепленных для санитарно-технического содержания.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Субъекты благоустройства, ответственные за состояние зеленых насаждений, обязаны своевременно производить сбор сухостоя, вырубку сухих и поломанных сучьев, полив цветов, кустарников и деревьев, замазку ран на деревьях.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Посадка деревьев или кустарников на территории улиц, площадей и в кварталах многоэтажной застройки разрешается по проектам или эскизам, согласованным в установленном порядке с администрацией Сегежского муниципального района.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производстве строительных, ремонтных, земляных и иных видов работ субъекты благоустройства обязаны соблюдать Правила создания, охраны и содержания зеленых насаждений в городах Российской Федерации.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оздание, содержание и охрана зеленых насаждений в Сегежском городском поселении производится в соответствии с Правилами создания, содержания и охраны зеленых насаждений в Сегежском городском поселении, утвержденными решением Совета Сегежского городского поселения.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7. На озелененных территориях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Сегежского городского поселения </w:t>
      </w: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допускается касание ветвей деревьев </w:t>
      </w:r>
      <w:proofErr w:type="spellStart"/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токонесущих</w:t>
      </w:r>
      <w:proofErr w:type="spellEnd"/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проводов, закрытие ими указателей улиц и номерных знаков домов, знаков дорожного движения.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Обеспечивают своевременную обрезку ветвей деревьев: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1) находящихся в непосредственной близости к </w:t>
      </w:r>
      <w:proofErr w:type="spellStart"/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токонесущим</w:t>
      </w:r>
      <w:proofErr w:type="spellEnd"/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проводам - владельцы линий электропередачи;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закрывающих указатели улиц и номерные знаки домов – организации, осуществляющие управление многоквартирными домами, и собственники индивидуальных жилых домов;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закрывающих знаки дорожного движения — организации, осуществляющие содержание данных территорий, или по договору с ними иные организации.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8. Стрижка газонов производится организациями, осуществляющими содержание данных территорий, или по договору с ними иными организациями, на высоту до 3-5 сантиметров от поверхности земли периодически при достижении травяным покровом высоты 10-</w:t>
      </w:r>
      <w:smartTag w:uri="urn:schemas-microsoft-com:office:smarttags" w:element="metricconverter">
        <w:smartTagPr>
          <w:attr w:name="ProductID" w:val="15 сантиметров"/>
        </w:smartTagPr>
        <w:r w:rsidRPr="005A7C67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15 сантиметров</w:t>
        </w:r>
      </w:smartTag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Скошенная трава должна быть убрана в течение 3 суток.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Скошенную траву следует вывозить на специально отведенные участки либо на поля компостирования.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9. Новые посадки деревьев и кустарников, в том числе на придомовых территориях, должны проводиться по согласованию с администрацией Сегежского муниципального района.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10. При организации строительных площадок должны приниматься меры по сбережению всех зеленых насаждений, отмеченных в проекте как сохраняемые: огораживание, частичная обрезка низких и  широких крон, охранительная обвязка стволов, связывание кроны кустарников.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На озелененных территориях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городского поселения запрещается</w:t>
      </w:r>
      <w:r w:rsidRPr="005A7C6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: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 повреждать или уничтожать зеленые насаждения;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самовольно вырубать и сажать деревья, кустарники, устраивать огороды;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3)  жечь опавшую листву, сухую траву, мусор и отходы;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разжигать костры и разбивать палатки, кроме специально оборудованных для этого мест;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ловить и уничтожать лесных животных, разорять птичьи гнезда, муравейники;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7) засорять газоны, травяной покров, цветники, дорожки и водоемы;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8) добывать из деревьев сок, смолу, делать надрезы, надписи и другие механические повреждения, размещать на деревьях рекламу, объявления, номерные знаки, всякого рода указатели, провода, прикреплять колючую проволоку и другие ограждения, которые могут повредить деревьям, забивать в деревья крючки, гвозди и другие предметы;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9) проезжать на  транспортных средствах (мотоциклах, снегоходах, тракторах и автомашинах), за исключением машин специального назначения;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10) мыть автотранспортные средства;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11) пасти скот;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12) добывать растительный грунт (землю), песок и производить другие раскопки без согласования в установленном порядке;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13) 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ломать, уничтожать деревья и кустарник, ходить по клумбам, рвать цветы;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14)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перемещать и складировать скол льда, загрязненного снега и тому подобное на площадках зеленых насаждений;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15) производить другие действия, способные нанести вред зеленым насаждениям.</w:t>
      </w:r>
    </w:p>
    <w:p w:rsidR="005A7C67" w:rsidRPr="005A7C67" w:rsidRDefault="005A7C67" w:rsidP="005A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A7C67" w:rsidRPr="005A7C67" w:rsidRDefault="005A7C67" w:rsidP="005A7C6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ПРАВИЛА 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ПРОИЗВОДСТВА РАБОТ ПРИ ПРОКЛАДКЕ, 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ПЕРЕУСТРОЙСТВЕ, РЕМОНТЕ И СОДЕРЖАНИИ ПОДЗЕМНЫХ КОММУНИКАЦИЙ, УСТРОЙСТВЕ НУЛЕВЫХ ЦИКЛОВ ЗДАНИЙ, СТРОЕНИЙ, СООРУЖЕНИЙ, ПРИ ПРОИЗВОДСТВЕ ПРОЧИХ ЗЕМЛЯНЫХ РАБОТ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Статья 11. Общие положения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1.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Настоящие Правила являются обязательными для всех организаций, предприятий, учреждений,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независимо от их формы собственности, ведущих на территории Сегежского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городского поселения проектирование, строительство, реконструкцию, ремонт и эксплуатацию сетей подземных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инженерных коммуникаций и других объектов.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Действие настоящих правил распространяется так же на всех граждан города, осуществляющих индивидуальное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строительство.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Правила обязательны при производстве земляных работ по строительству или ремонту объектов любого назначения (перечень работ указан в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приложении № 3  к настоящему Положению)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Проектирование, строительство, эксплуатация объектов и инженерных коммуникаций должны осуществляться в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строгом соответствии с действующими нормативными актами, техническими условиями, инструкциями и настоящими Правилами.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Прокладка и переустройство подземных сооружений на дорогах общего пользования и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площадях города производится, как правило, закрытым способом без вскрытия благоустроенной поверхности (в щитовых тоннелях и коллекторах или в футлярах, проложенных способом продавливания).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Открытый способ прокладки при работах на дорогах общегородского значения и площадях с усовершенствованным покрытием может быть допущен в отдельных случаях только с согласия администрации Сегежского городского поселения.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5.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Эксплуатирующие организации  при  обслуживании  подземных сооружений обязаны содержать люки смотровых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колодцев и камер на проезжих частях улиц на одном уровне с дорожным покрытием.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случае</w:t>
      </w:r>
      <w:proofErr w:type="gramStart"/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proofErr w:type="gramEnd"/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если перепад отметок превышает </w:t>
      </w:r>
      <w:smartTag w:uri="urn:schemas-microsoft-com:office:smarttags" w:element="metricconverter">
        <w:smartTagPr>
          <w:attr w:name="ProductID" w:val="3 сантиметра"/>
        </w:smartTagPr>
        <w:r w:rsidRPr="005A7C67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3 сантиметра</w:t>
        </w:r>
      </w:smartTag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должны быть приняты меры по исправлению имеющихся 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дефектов.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Прокладка и переустройство подземных сооружений, а также выполнение работ, связанных с раскопками, должны осуществляться по проектам, согласованным и утвержденным в установленном порядке, при наличии проекта производства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работ, при техническом надзоре Заказчика и эксплуатирующих организаций. </w:t>
      </w:r>
    </w:p>
    <w:p w:rsidR="005A7C67" w:rsidRPr="005A7C67" w:rsidRDefault="005A7C67" w:rsidP="005A7C67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7.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Передвижные бытовые вагончики, инвентарные ограждения, устанавливаемые при строительстве и ремонте объектов должны быть исправными, покрашенными и иметь трафарет с наименованием организации и номера телефона владельца.</w:t>
      </w:r>
    </w:p>
    <w:p w:rsidR="005A7C67" w:rsidRPr="005A7C67" w:rsidRDefault="005A7C67" w:rsidP="005A7C67">
      <w:pPr>
        <w:shd w:val="clear" w:color="auto" w:fill="FFFFFF"/>
        <w:tabs>
          <w:tab w:val="left" w:pos="883"/>
        </w:tabs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Статья 12. Особенности проектирования  и согласования проектов на строительство объектов и инженерных </w:t>
      </w:r>
      <w:r w:rsidRPr="005A7C6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коммуникаций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Разработка проектов на строительство, реконструкцию, ремонт объектов капитального строительства, в том числе инженерных коммуникаций, выполняется в соответствии со статьями 47, 48, 49 и 50 Градостроительного кодекса Российской Федерации, действующими строительными нормами и правилами, другими нормативными и правовыми документами в области проектирования и строительства.</w:t>
      </w:r>
    </w:p>
    <w:p w:rsidR="005A7C67" w:rsidRPr="005A7C67" w:rsidRDefault="005A7C67" w:rsidP="005A7C67">
      <w:pPr>
        <w:shd w:val="clear" w:color="auto" w:fill="FFFFFF"/>
        <w:tabs>
          <w:tab w:val="left" w:pos="1061"/>
        </w:tabs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2.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Проекты   объектов капитального строительства, в том числе сооружений и инженерных   коммуникаций,  должны   разрабатываться   с  учетом   соблюдения   правил   по  сохранению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Государственных геодезических знаков; при невозможности обойти и сохранить геодезический знак, проектом и сметой должен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быть предусмотрен перенос его.</w:t>
      </w:r>
    </w:p>
    <w:p w:rsidR="005A7C67" w:rsidRPr="005A7C67" w:rsidRDefault="005A7C67" w:rsidP="005A7C6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прохождении коммуникациями по зеленой зоне, насаждениям предусматривать  обязательную рекультивацию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земель с учетом  зоны  разрушения  при  работе  механизмов.   При  прохождении  по  газонам  с разрушением  более 40%,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предусматривать полное восстановление газонов.</w:t>
      </w:r>
    </w:p>
    <w:p w:rsidR="005A7C67" w:rsidRPr="005A7C67" w:rsidRDefault="005A7C67" w:rsidP="005A7C6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прохождения коммуникациями по зеленым насаждениям, Заказчику необходимо предоставить данные о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ценности деревьев и </w:t>
      </w:r>
      <w:proofErr w:type="spellStart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подеревную</w:t>
      </w:r>
      <w:proofErr w:type="spellEnd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съемку для правильного учета затрат по сносу, пересадке деревьев.</w:t>
      </w:r>
    </w:p>
    <w:p w:rsidR="005A7C67" w:rsidRPr="005A7C67" w:rsidRDefault="005A7C67" w:rsidP="005A7C6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5. В проектах на сооружение линейных объектов (при открытом способе ведения земляных работ) восстановление асфальтобетонного покрытия дорог на  улицах города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должно предусматриваться в два этапа: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1-й этап - асфальтирование после окончания работ одним слоем асфальтобетона </w:t>
      </w:r>
      <w:r w:rsidRPr="005A7C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надтраншеей</w:t>
      </w:r>
      <w:r w:rsidRPr="005A7C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;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2-й этап - покрытие вторым слоем асфальта по всей ширине проезжей части.</w:t>
      </w:r>
    </w:p>
    <w:p w:rsidR="005A7C67" w:rsidRPr="005A7C67" w:rsidRDefault="005A7C67" w:rsidP="005A7C67">
      <w:pPr>
        <w:shd w:val="clear" w:color="auto" w:fill="FFFFFF"/>
        <w:tabs>
          <w:tab w:val="left" w:pos="9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разрушении более 40% асфальтобетонного покрытия тротуаров и проездов внутри жилых кварталов и дворовых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территорий, восстанавливается верхний слой асфальтобетонного покрытия по всей площади разрушенных тротуаров и 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внутриквартальных проездов.</w:t>
      </w:r>
    </w:p>
    <w:p w:rsidR="005A7C67" w:rsidRPr="005A7C67" w:rsidRDefault="005A7C67" w:rsidP="005A7C67">
      <w:pPr>
        <w:shd w:val="clear" w:color="auto" w:fill="FFFFFF"/>
        <w:tabs>
          <w:tab w:val="left" w:pos="9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После выполнения проекта Заказчик обязан согласовать его с организациями, обслуживающими подземные инженерные сети и сооружения, а также с другими заинтересованными службами и организациями.</w:t>
      </w:r>
    </w:p>
    <w:p w:rsidR="005A7C67" w:rsidRPr="005A7C67" w:rsidRDefault="005A7C67" w:rsidP="005A7C67">
      <w:pPr>
        <w:shd w:val="clear" w:color="auto" w:fill="FFFFFF"/>
        <w:tabs>
          <w:tab w:val="left" w:pos="9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7.Проект, согласованный со всеми заинтересованными организациями, должен быть представлен Заказчиком в 2-х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экземплярах в администрацию Сегежского муниципального района, администрацией рассмотрен и согласован либо отклонен от согласования с указанием причин отказа.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возникновения необходимости изменения трассы инженерной коммуникации, Заказчик обязан получить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предварительное согласование измененного направления в администрации Сегежского муниципального района, согласовать изменение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 всеми заинтересованными организациями, откорректировать чертежи в проектной организации, получить окончательное согласование в администрации.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9.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Установить охранную зону подземных коммуникаций в соответствии с нормативными документами. В охранной зоне не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допускается посадка деревьев, кустарников, возведение любых построек (гаражей, сараев, выгребных ям и т. д.). Построенные и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посаженные  в охранной зоне без  разрешения  владельца  коммуникации,  сараи,  гаражи, деревья,  кустарники  и т.д.  при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производстве ремонтно-строительных работ подлежат сносу без возмещения ущерба.</w:t>
      </w:r>
    </w:p>
    <w:p w:rsidR="005A7C67" w:rsidRPr="005A7C67" w:rsidRDefault="005A7C67" w:rsidP="005A7C6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Статья 13. Порядок выдачи  разрешения на право </w:t>
      </w:r>
      <w:r w:rsidRPr="005A7C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производства земляных работ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 Р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азрешение (ордер) на право производства земляных работ выдает администрация Сегежского муниципального района.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 Заказчик получает у начальника отдела по архитектуре и строительству администрации: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 бланк гарантийного заявления на получение разрешения на право производства земляных работ (приложение № 1);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2)  бланк разрешения (ордер) на право производства земляных работ (приложение № 2)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Заказчик для получения разрешения на право производства земляных работ обязан предъявить: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гарантийное заявление от организации, выполняющей работы по восстановлению асфальто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бетонного покрытия и благоустройства. Гарантийное заявление должно быть подписано руководителями подрядной организации и Заказчиком, имеющими право подписи банковских документов;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2) бланк разрешения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(ордер) на право производства земляных работ, з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арегистрированный в организациях, обслуживающих наружные подземные инженерные коммуникации и в контролирующих организациях (организации, отвечающие за содержание дорог общего пользования, тротуаров, газонов, дворовых территорий и прочих элементов благоустройства и озеленения);</w:t>
      </w:r>
    </w:p>
    <w:p w:rsidR="005A7C67" w:rsidRPr="005A7C67" w:rsidRDefault="005A7C67" w:rsidP="005A7C67">
      <w:pPr>
        <w:shd w:val="clear" w:color="auto" w:fill="FFFFFF"/>
        <w:tabs>
          <w:tab w:val="left" w:pos="1094"/>
          <w:tab w:val="num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3) проект, окончательно согласованный с начальником отдела  по архитектуре и строительству администрации; </w:t>
      </w:r>
    </w:p>
    <w:p w:rsidR="005A7C67" w:rsidRPr="005A7C67" w:rsidRDefault="005A7C67" w:rsidP="005A7C6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4) одновременно с проектом (чертежом со штампом «к производству работ»),  </w:t>
      </w:r>
      <w:proofErr w:type="gramStart"/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предоставляет справки</w:t>
      </w:r>
      <w:proofErr w:type="gramEnd"/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(согласования) – условия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владельцев инженерных коммуникаций и территорий, попадающих в зону производства работ;</w:t>
      </w:r>
    </w:p>
    <w:p w:rsidR="005A7C67" w:rsidRPr="005A7C67" w:rsidRDefault="005A7C67" w:rsidP="005A7C67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5) проект производства работ и  график производства работ, согласованный с начальником отдела  по архитектуре и строительству администрации. 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6) в случае производства земляных работ на улицах города, по которым осуществляется движение общественного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транспорта и при этом есть необходимость изменить его маршрут или внести ограничения в движении остального транспорта,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Заказчик оформляет предложение о временном закрытии улицы для движения транспорта,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предварительно согласовав его с городскими транспортными </w:t>
      </w:r>
      <w:r w:rsidRPr="005A7C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службами,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представляет его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 получения разрешения на земляные работы.</w:t>
      </w:r>
      <w:proofErr w:type="gramEnd"/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4.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Разрешения   на   производство   земляных  работ   при строительстве, реконструкции и капитальном ремонте объектов капитального строительства, для которых Градостроительным Кодексом Российской Федерации предусмотрена выдача разрешения на строительство, выдаются только с предъявлением разрешения на строительство. 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 xml:space="preserve">5.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Разрешение на производство земляных работ по откопке котлованов и устройству фундаментов для новых объектов выдается только после ограждения стройплощадки, устройства временных дорог, установки въездных и в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ыездных ворот.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центральных улицах ограждение выполняется сплошным забором высотой до </w:t>
      </w:r>
      <w:smartTag w:uri="urn:schemas-microsoft-com:office:smarttags" w:element="metricconverter">
        <w:smartTagPr>
          <w:attr w:name="ProductID" w:val="2 метров"/>
        </w:smartTagPr>
        <w:r w:rsidRPr="005A7C67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2 метров</w:t>
        </w:r>
      </w:smartTag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 строганных обрезных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досок или другого материала сплошного заполнения. Колер окраски и материал ограждения согласовывается с  начальником отдела по архитектуре и строительству администрации. 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Разрешение на производство земляных работ получает лицо (мастер, прораб), назначенное руководством подрядной организации, согласно гарантийному заявлению вместе с представителем Заказчика.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7.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Разрешается прокладка и ремонт инженерных коммуникаций к частным домовладениям, гаражным </w:t>
      </w:r>
      <w:r w:rsidRPr="005A7C6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кооперативам,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дачным и садовым участкам силами физических лиц (правообладателей домовладений), промышленных предприятий, организаций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оформлением документов в установленном порядке.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8. Р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азрешение на земляные работы выдается на каждую конкретную работу, производимую на территории Сегежского городского поселения.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Разрешение на право производства земляных работ действительно лишь в течение указанного в нем срока, который устанавливается, как правило, на нормативный срок строительства.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действия разрешения в отдельных случаях может быть продлен при наличии уважительных причин (изменения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проекта, аварийные ситуации). 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Продолжение работы по просроченному разрешению рассматривается как работа без разрешения.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осле окончания работ (в срок, указанный в разрешении), полного восстановления всех элементов благоустройства,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нарушенных при выполнении земляных работ, восстановленное благоустройство должно быть первоначально предъявлено </w:t>
      </w: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владельцу территории, на которой производились работы (предприятию,  организации,  школе, и т.д.), и в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контролирующую организацию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окончательной приемки качества и объема </w:t>
      </w:r>
      <w:r w:rsidRPr="005A7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выполненных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работ, ей же передается разрешение для наложения визы представителя контролирующей организации о принятии законченных</w:t>
      </w:r>
      <w:proofErr w:type="gramEnd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работ.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Затем разрешение передается начальнику отдела по архитектуре и строительству администрации Сегежского муниципального района для окончательного погашения.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дминистрация Сегежского муниципального района 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имеет право не выдавать разрешение на право производства </w:t>
      </w:r>
      <w:r w:rsidRPr="005A7C6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земляныхработ 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организациям:</w:t>
      </w:r>
    </w:p>
    <w:p w:rsidR="005A7C67" w:rsidRPr="005A7C67" w:rsidRDefault="005A7C67" w:rsidP="005A7C67">
      <w:pPr>
        <w:shd w:val="clear" w:color="auto" w:fill="FFFFFF"/>
        <w:tabs>
          <w:tab w:val="left" w:pos="9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1) н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 выполняющим работу в указанный срок по ранее выданным разрешениям,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2) не </w:t>
      </w:r>
      <w:proofErr w:type="gramStart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восстанавливающим</w:t>
      </w:r>
      <w:proofErr w:type="gramEnd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указанный в разрешении срок элементов благоустройства или повреждения сооружений.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 xml:space="preserve">13.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Невозврат разрешения в установленный срок расценивается как невыполнение взятых обязательств по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восстановлению нарушенного благоустройства и влечет за собой наложение санкций согласно установленным П</w:t>
      </w: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равилам.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Статья 14. Порядок производства работ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производства земляных работ при строительстве и ремонте объектов, прокладке и ремонте инженерных сетей, руководители подрядных организаций обязаны выделить ответственных лиц, имеющих необходимые технические знания для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выполнения этих работ и знакомых с настоящими Правилами. Производители работ и рабочие должны быть обучены правилам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производства работ в зоне расположения газопроводов,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электрокабелей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теплосетей и других коммуникаций. </w:t>
      </w:r>
    </w:p>
    <w:p w:rsidR="005A7C67" w:rsidRPr="005A7C67" w:rsidRDefault="005A7C67" w:rsidP="005A7C67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Любые земляные работы могут производиться только при наличии разрешения на производство работ. Разрешение </w:t>
      </w: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должно находиться на месте у лица, ответственного за производство работ, и вместе с проектной документацией должно</w:t>
      </w: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предъявляться представителям контролирующих организаций по их требованию.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Земляные работы, производимые без разрешения, незавершенные или брошенные и обнаруженные представителями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надзору, должны быть немедленно прекращены, произведена обратная засыпка этих раскопок силами и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средствами нарушителя. Одновременно составляется протокол о привлечении к административной ответственности виновных </w:t>
      </w: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лиц.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невозможности быстрого определения производителя раскопок или владельца данного земельного участка, обратная засыпка производится силами организаций по договорам подряда с последующим выставлением счетов нарушителю на основании составленного протокола об административном правонарушении.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A7C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 строительстве и ремонте существующих коммуникаций в зоне зеленых насаждений необходимо получить разрешение на снос (перенос) зеленых насаждений в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производстве строительных и ремонтных работ, находящиеся на строительной площадке деревья и кустарник должны ограждаться прочными щитами, а корни - дощатыми настилами на лагах.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случае сноса или повреждения зеленых насаждений без разрешения, полученного в установленном порядке, виновные несут ответственность согласно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действующему законодательству, кроме охранных зон коммуникаций в соответствии с пунктом 9 статьи 12 настоящих Правил.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4.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производстве работ по ремонту инженерных коммуникаций,  проходящих по территориям,  принадлежащим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различным  ведомствам (предприятиям, школам,   муниципальным  жилищным   предприятиям,   и  т.п.), необходимо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 каждым владельцем территории, им же производится сдача восстановленного благоустройства и озеленения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территорий.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принятия необходимых мер предосторожности и предупреждения </w:t>
      </w:r>
      <w:proofErr w:type="gramStart"/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повреждения</w:t>
      </w:r>
      <w:proofErr w:type="gramEnd"/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смежных или пересекаемых подземных коммуникаций лицо, ответственное за производство работ, обязано не позднее чем за сутки до начала работ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вызвать на место представителей организаций, имеющих на участке работ подземные сети, установить совместно с ними точное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5A7C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расположение этих </w:t>
      </w:r>
      <w:r w:rsidRPr="005A7C6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сетей</w:t>
      </w:r>
      <w:r w:rsidRPr="005A7C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 принять меры к их полной сохранности и устройству защитных сооружений в соответствии с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требованиями, </w:t>
      </w:r>
      <w:proofErr w:type="gramStart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указанными</w:t>
      </w:r>
      <w:proofErr w:type="gramEnd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рабочих чертежах при их согласовании.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этом на месте должна быть точно обозначена трасса строящейся коммуникации.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местах пересечения существующих коммуникаций засыпку траншей производить в присутствии представителей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организаций. Лицо, ответственное за производство работ, обязано своевременно извещать указанные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организации о времени начала засыпки траншей и котлованов.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Руководители эксплуатирующих организаций обязаны обеспечить своевременную явку своих представителей к месту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 и дать исчерпывающие указания в письменном виде об условиях обеспечения сохранности принадлежащих им подземных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коммуникаций.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Информирование по телефону или через третье лицо не допускается. Ответственность за задержку или неявку к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месту работ представителями эксплуатирующей организации возлагается на руководителя этой организации.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производстве земляных (дорожных) работ в местах интенсивного движения транспорта и пешеходов, каждое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место раскопки (работ) должно быть ограждено (оборудовано) в соответствии с Рекомендациями по организации движения и ограждению мест производства дорожных работ, утвержденными Федеральным дорожным агентством 3 марта 2016 года (ОДМ 218.6.019-2016).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Установка дорожных знаков и ограждений выполняется производителями работ своими силами при наличии лицензии на этот вид деятельности или по договору с предприятиями, имеющими указанную лицензию.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производстве строительных работ на улицах и магистралях содержание стройплощадки, въездов, ограждения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тротуаров и дорог до осевых линий (в зоне отведенной стройплощадки) производит организация, ведущая строительство данного объекта (Генподрядчик).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Грунт, строительные материалы и конструкции допускается складировать в пределах огражденных территорий и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других местах, предусмотренных проектом производства работ. </w:t>
      </w:r>
    </w:p>
    <w:p w:rsidR="005A7C67" w:rsidRPr="005A7C67" w:rsidRDefault="005A7C67" w:rsidP="005A7C6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10.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Производство земляных работ в зоне расположения подземных коммуникаций  (</w:t>
      </w:r>
      <w:proofErr w:type="spellStart"/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электрокабеля</w:t>
      </w:r>
      <w:proofErr w:type="spellEnd"/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кабеля связи,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газопровода   и  др.)   допускается   только  с  письменного   разрешения   соответствующих  организаций,   ответственных  за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эксплуатацию этих коммуникаций. К разрешению должен быть приложен план (схема) с указанием расположения и глубины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заложения коммуникаций, составленный на основании исполнительных чертежей.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Вскрытие шурфов для уточнения коммуникаций может производиться только в присутствии представителей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эксплуатирующих организаций.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 приближении к действующим линиям подземных сооружений земляные работы должны производиться под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наблюдением инженерно-технического персонала, а в непосредственной близости от газопровода, </w:t>
      </w:r>
      <w:proofErr w:type="spell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электрокабелей</w:t>
      </w:r>
      <w:proofErr w:type="spellEnd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линий связи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других действующих сооружений, дополнительно, под наблюдением представителей эксплуатирующих организаций, которые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согласно ведомственным нормативам, определяют границы разработки грунта вручную.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Примечание: 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1. Применение ударных инструментов (ломы, пневматические инструменты и др.) вблизи действующих </w:t>
      </w:r>
      <w:r w:rsidRPr="005A7C67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подземных сооружений запрещается.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2. Вскрытые при разработке траншей и котлованов подземные сооружения защищаются специальными коробами и </w:t>
      </w:r>
      <w:r w:rsidRPr="005A7C67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подвешиваются в соответствии с разработанными в проектах чертежами.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Pr="005A7C67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Засыпка траншей и котлованов в местах вскрытых действующих подземных сооружений должна производиться в </w:t>
      </w:r>
      <w:r w:rsidRPr="005A7C6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присутствии представителей соответствующих эксплуатирующих организаций, с оформлением актов на скрытые работы. При невыполнении указанных условий, представители эксплуатирующей организации имеют право потребовать вскрытия траншей </w:t>
      </w:r>
      <w:r w:rsidRPr="005A7C67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для определения исправности подземных сооружений.</w:t>
      </w:r>
    </w:p>
    <w:p w:rsidR="005A7C67" w:rsidRPr="005A7C67" w:rsidRDefault="005A7C67" w:rsidP="005A7C67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12. </w:t>
      </w: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 обнаружении во время производства земляных работ подземных сооружений, не указанных в проекте и в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условиях согласования производства земляных работ, строительная организация, производящая эти работы, прекращает работу и принимает все меры к их сохранению: устанавливает их принадлежность и сообщает эксплуатирующей организации, в администрацию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ab/>
        <w:t xml:space="preserve">13.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Ответственность  за  повреждение  существующих  инженерных  сооружений   несет  организация,   выполняющая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строительные работы, и лица, ответственные за производство земляных работ.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При повреждении </w:t>
      </w:r>
      <w:proofErr w:type="spellStart"/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электрокабелей</w:t>
      </w:r>
      <w:proofErr w:type="spellEnd"/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для предупреждения несчастных случаев и ускорения ликвидации аварий,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производитель работ обязан немедленно сообщить городским электрическим сетям.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повреждения подземных и наземных сооружений, они должны быть восстановлены силами и средствами производителя земляных работ, с предварительным вызовом в срочном порядке на место аварии представителя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организации, которой принадлежит поврежденное сооружение. В каждом случае при повреждении существующих подземных коммуникаций, зеленых насаждений, а также пунктов городской полигонометрии, составляется акт с участием заинтересованных сторон и представителя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Вне покрытий засыпка может производиться местными грунтами с обязательным уплотнением; не допускается засыпка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траншей растительными грунтами, торфом, грунтами с примесью щепы и опилок. Засыпка траншей и котлованов должна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производиться послойно, толщиной слоя, обеспечивающего надлежащее уплотнение грунта и сохранность как прокладываемых,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 и существующих сооружений.</w:t>
      </w:r>
    </w:p>
    <w:p w:rsidR="005A7C67" w:rsidRPr="005A7C67" w:rsidRDefault="005A7C67" w:rsidP="005A7C67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15.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производстве земляных работ на дорогах с асфальтовым покрытием в зимний период (с 15 октября по 15 мая)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восстановление асфальтового покрытия и нарушенного благоустройства производится в следующем порядке:</w:t>
      </w:r>
    </w:p>
    <w:p w:rsidR="005A7C67" w:rsidRPr="005A7C67" w:rsidRDefault="005A7C67" w:rsidP="005A7C67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1) н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улицах с движением общественного транспорта обратная засыпка мест раскопок производится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контролем контролирующей организации и осуществляется талым песком с послойным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трамбованием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щебеночное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основание выполняется до уровня асфальта.</w:t>
      </w:r>
      <w:proofErr w:type="gramEnd"/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случае разрушения асфальта на большой площади для обеспечения проезда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укладывают дорожные плиты на щебеночное основание;</w:t>
      </w:r>
    </w:p>
    <w:p w:rsidR="005A7C67" w:rsidRPr="005A7C67" w:rsidRDefault="005A7C67" w:rsidP="005A7C67">
      <w:pPr>
        <w:shd w:val="clear" w:color="auto" w:fill="FFFFFF"/>
        <w:tabs>
          <w:tab w:val="left" w:pos="1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2) н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  второстепенных  улицах,  тротуарах  и  придомовых территориях  восстановление  асфальтового  покрытия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осуществляется устройством щебеночного основания до уровня асфальта.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Содержание мест раскопок на улицах и тротуарах до полного восстановления асфальтового покрытия и элементов благоустройства возлагается на организацию, производящую раскопки, разрешение на право производства земляных работ в этом случае продляется.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Организация, производящая работы,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контролирующей организации.</w:t>
      </w:r>
    </w:p>
    <w:p w:rsidR="005A7C67" w:rsidRPr="005A7C67" w:rsidRDefault="005A7C67" w:rsidP="005A7C67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16.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Работы по восстановлению асфальтобетонных покрытий должны производиться в сроки и в объемах, указанных в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разрешении на производство земляных работ. При обнаружении в течение 2-х лет с момента окончания работ на месте раскопок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провалов, просадок глубиной более 3-х см или разрушения асфальтобетонного покрытия, организация, получавшая разрешение,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5A7C6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обязана исправить допущенные дефекты своими силами и за свой счет в сроки, указанные в предписании представителя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случае невыполнения данного условия, с Заказчика взыскивается сумма, определенная затратами на восстановление данного покрытия. Штрафные санкции взыскивает организация, выдавшая разрешение на производство земляных работ.</w:t>
      </w:r>
    </w:p>
    <w:p w:rsidR="005A7C67" w:rsidRPr="005A7C67" w:rsidRDefault="005A7C67" w:rsidP="005A7C67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17.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Организация, осуществляющая вскрытие и нарушение элементов благоустройства, обязана обеспечить полную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сохранность бортового камня, тротуарной плитки, элементов благоустройства (ограждений, решеток, малых архитектурных форм, скамеек и т.д.)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случае недостачи материалов для восстановления покрытия и благоустройства, поставка их осуществляется за счет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организации, не обеспечившей сохранность.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5A7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администрации Сегежского муниципального района и представители контролирующей организации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имеют право присутствовать при проведении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всех земляных работ,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восстановлении благоустройства и приостанавливать ведение всех работ, выполняемых с нарушением данных Правил.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 производстве земляных работ </w:t>
      </w: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территории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городского поселения запрещается</w:t>
      </w:r>
      <w:r w:rsidRPr="005A7C6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:</w:t>
      </w:r>
    </w:p>
    <w:p w:rsidR="005A7C67" w:rsidRPr="005A7C67" w:rsidRDefault="005A7C67" w:rsidP="005A7C67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1)  в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скрытие дорожных покрытий и любые другие земляные работы на территории города без оформления разрешения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производство земляных работ, а также, когда срок их действия истек;</w:t>
      </w:r>
    </w:p>
    <w:p w:rsidR="005A7C67" w:rsidRPr="005A7C67" w:rsidRDefault="005A7C67" w:rsidP="005A7C67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  в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ынос   ограждения   за   отметки,   предусмотренные   проектом,   всякое   смещение   существующих   подземных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коммуникаций или смещение каких-либо строений и сооружений на трассах существующих подземных сетей без разрешения заинтересованных служб; </w:t>
      </w:r>
    </w:p>
    <w:p w:rsidR="005A7C67" w:rsidRPr="005A7C67" w:rsidRDefault="005A7C67" w:rsidP="005A7C67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3) и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злишнее нарушение асфальтовых покрытий дорог, тротуаров и ведение работ способом, не указанным в проекте и 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разрешении;</w:t>
      </w:r>
    </w:p>
    <w:p w:rsidR="005A7C67" w:rsidRPr="005A7C67" w:rsidRDefault="005A7C67" w:rsidP="005A7C67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 приготовление бетонного раствора непосредственно на проезжей части дорог и тротуарах;</w:t>
      </w:r>
    </w:p>
    <w:p w:rsidR="005A7C67" w:rsidRPr="005A7C67" w:rsidRDefault="005A7C67" w:rsidP="005A7C67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5) откачка воды из траншей, колодцев, котлованов непосредственно на проезжую часть улиц;</w:t>
      </w:r>
    </w:p>
    <w:p w:rsidR="005A7C67" w:rsidRPr="005A7C67" w:rsidRDefault="005A7C67" w:rsidP="005A7C67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6) с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кладирование на проезжей части дорог, тротуарах, газонах и трассах действующих подземных сооружений,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стройматериалов и конструкций, грунта и остатков строительного мусора;</w:t>
      </w:r>
    </w:p>
    <w:p w:rsidR="005A7C67" w:rsidRPr="005A7C67" w:rsidRDefault="005A7C67" w:rsidP="005A7C67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7)  засыпка грунтом крышек люков, колодцев и камер, решеток </w:t>
      </w:r>
      <w:proofErr w:type="spellStart"/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ливнеприемных</w:t>
      </w:r>
      <w:proofErr w:type="spellEnd"/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колодцев, зеленых насаждений, канав и лотков на улицах;</w:t>
      </w:r>
    </w:p>
    <w:p w:rsidR="005A7C67" w:rsidRPr="005A7C67" w:rsidRDefault="005A7C67" w:rsidP="005A7C67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8)  загромождать проезды </w:t>
      </w:r>
      <w:r w:rsidRPr="005A7C6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и 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проходы </w:t>
      </w:r>
      <w:r w:rsidRPr="005A7C6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во дворы, нарушать 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нормальное движение пешеходов и транспорта;</w:t>
      </w:r>
    </w:p>
    <w:p w:rsidR="005A7C67" w:rsidRPr="005A7C67" w:rsidRDefault="005A7C67" w:rsidP="005A7C67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9) перегон транспорта </w:t>
      </w:r>
      <w:r w:rsidRPr="005A7C6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имеханизмов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</w:t>
      </w:r>
      <w:r w:rsidRPr="005A7C6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гусеничномходу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строительные объекты по асфальтовым и бетонным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дорогам;</w:t>
      </w:r>
    </w:p>
    <w:p w:rsidR="005A7C67" w:rsidRPr="005A7C67" w:rsidRDefault="005A7C67" w:rsidP="005A7C67">
      <w:pPr>
        <w:shd w:val="clear" w:color="auto" w:fill="FFFFFF"/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10)  н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арушать сроки и условия производства работ, указанные в разрешении и соглашениях;</w:t>
      </w:r>
    </w:p>
    <w:p w:rsidR="005A7C67" w:rsidRPr="005A7C67" w:rsidRDefault="005A7C67" w:rsidP="005A7C67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11) п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риемка в эксплуатацию инженерных сетей без предъявления исполнительной схемы, согласованной обслуживающей организацией; </w:t>
      </w:r>
    </w:p>
    <w:p w:rsidR="005A7C67" w:rsidRPr="005A7C67" w:rsidRDefault="005A7C67" w:rsidP="005A7C67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если  раскопка  сделана  на усовершенствованном  покрытии,  обратная  засыпка должна  производиться только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песчаным грунтом (см. СНиП 3.02.01-87) в летнее время и талыми песчаными грунтами в зимнее.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Статья 15. Аварийные работы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1.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аварийных случаях, при повреждении кабельных линий электроснабжения, связи и сигнализации, водопроводных, канализационных, водосточных трубопроводов и тепловых сетей, в результате чего может нарушиться их нормальная работа и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жизнедеятельность города,  могут произойти  несчастные случаи или порча государственного, муниципального и частного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имущества  - руководители  организаций,  в  ведении  которых находятся указанные  инженерные сети,  или ответственные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уполномоченные лица этих организаций обязаны немедленно по получению сигнала</w:t>
      </w:r>
      <w:proofErr w:type="gramEnd"/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 аварии:</w:t>
      </w:r>
    </w:p>
    <w:p w:rsidR="005A7C67" w:rsidRPr="005A7C67" w:rsidRDefault="005A7C67" w:rsidP="005A7C67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  <w:t xml:space="preserve">1) </w:t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направить аварийную бригаду,  которая  под руководством ответственного лица,  имеющего  при себе служебное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 и  наряд  на  аварийные  работы,  должна  немедленно  приступить  к ликвидации  аварии  и  устранению  ее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последствий. Вызвать на место аварии представителей организаций, коммуникации которых попадают в зону работ;</w:t>
      </w:r>
    </w:p>
    <w:p w:rsidR="005A7C67" w:rsidRPr="005A7C67" w:rsidRDefault="005A7C67" w:rsidP="005A7C67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  <w:t>2)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направить сообщение об аварии в Единую дежурно-диспетчерскую службу г. Сегежа (тел. 8-81431-432-44)</w:t>
      </w:r>
      <w:r w:rsidRPr="005A7C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при работах на улицах и дорогах, по которым проходят маршруты пассажирского транспорта – предприятиям, осуществляющим пассажирские перевозки.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организации работ по устранению аварии, разрешение на производство этих работ должно быть оформлено в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течение 48 часов в установленном настоящими Правилами порядке.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Организации и ведомства, получившие извещение об аварийных работах, обязаны немедленно направить на место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проведения аварийных работ ответственных лиц для определения условий производства и сохранения подземных коммуникаций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объектов благоустройства, а при необходимости и решения вопросов о закрытии проезда на время производства работ и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определения сроков ликвидации аварии.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организации, ведущие работы по устранению аварий, распространяются требования раздела 5 настоящих </w:t>
      </w:r>
      <w:r w:rsidRPr="005A7C6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Правил.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5.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дорожного покрытия, зеленых насаждений и других элементов благоустройства, нарушенных при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устранении аварии, выполняется подрядной организацией за счет владельцев сетей, на которых произошла авария в полном объеме в сроки, указанные в разрешении на производство земляных работ.</w:t>
      </w:r>
    </w:p>
    <w:p w:rsidR="005A7C67" w:rsidRPr="005A7C67" w:rsidRDefault="005A7C67" w:rsidP="005A7C6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Статья 16. Меры предосторожности при сносе строений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Снос строений разрешается только в соответствии с проектом производства работ, а в отдельных случаях при сносе и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разборке многоэтажных зданий и других сооружений - с разработкой специальных методов выполнения этих работ, согласованных с заинтересованными организациями и администрацией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Запрещается  снос строений до окончания  и  вырезки  газовых вводов,  водопроводов,  канализации, теплосети, </w:t>
      </w:r>
      <w:r w:rsidRPr="005A7C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кабельных и воздушных линий электропередач, линий телефонной и радиосвязи и других коммуникаций по согласованному с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эксплуатирующими организациями проекту. При этом должны быть применены меры к нормальному инженерному обеспечению остающихся зданий и сооружений, если они были связаны с перестраиваемыми коммуникациями.</w:t>
      </w:r>
    </w:p>
    <w:p w:rsidR="005A7C67" w:rsidRPr="005A7C67" w:rsidRDefault="005A7C67" w:rsidP="005A7C67">
      <w:pPr>
        <w:shd w:val="clear" w:color="auto" w:fill="FFFFFF"/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 избежание повреждения подземных сооружений организация, ответственная за снос строений, обязана не позднее</w:t>
      </w:r>
      <w:r w:rsidRPr="005A7C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чем за 7 дней до начала работ по сносу строений вызвать представителей эксплуатирующих организаций, вместе с ними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установить точное расположение кабелей и трубопроводов, принять необходимые меры к их сохранности и выполнению работ по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выносу коммуникаций.</w:t>
      </w:r>
    </w:p>
    <w:p w:rsidR="005A7C67" w:rsidRPr="005A7C67" w:rsidRDefault="005A7C67" w:rsidP="005A7C67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Эксплуатационные  организации  обязаны обеспечить явку своих ответственных представителей  к месту сноса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строений, дать исчерпывающие указания в письменном виде об условиях сохранности и отключения коммуникаций и в течение 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семидневного срока произвести их отключение.</w:t>
      </w:r>
    </w:p>
    <w:p w:rsidR="005A7C67" w:rsidRPr="005A7C67" w:rsidRDefault="005A7C67" w:rsidP="005A7C67">
      <w:pPr>
        <w:shd w:val="clear" w:color="auto" w:fill="FFFFFF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5.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Отключение подземных коммуникаций, связанное с разрытием в связи со сносом строений, производится на основании разрешения (</w:t>
      </w:r>
      <w:r w:rsidRPr="005A7C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ордера), выдаваемого администрацией Сегежского муниципального района в установленном порядке.</w:t>
      </w:r>
    </w:p>
    <w:p w:rsidR="005A7C67" w:rsidRPr="005A7C67" w:rsidRDefault="005A7C67" w:rsidP="005A7C67">
      <w:pPr>
        <w:shd w:val="clear" w:color="auto" w:fill="FFFFFF"/>
        <w:tabs>
          <w:tab w:val="left" w:pos="907"/>
        </w:tabs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highlight w:val="yellow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Статья 17. Ответственность за нарушение правил  производства земляных работ </w:t>
      </w:r>
    </w:p>
    <w:p w:rsidR="005A7C67" w:rsidRPr="005A7C67" w:rsidRDefault="005A7C67" w:rsidP="005A7C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1.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случаях производства земляных работ без разрешения и (или) с нарушением настоящих Правил, нарушениями линий и сооружений связи, </w:t>
      </w:r>
      <w:r w:rsidRPr="005A7C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линий электрических сетей и других подземных коммуникаций работники контролирующих организаций, а также другие уполномоченные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должностные лица, отвечающие за сохранность вышеуказанных инженерных коммуникаций, составляют на виновных протоколы </w:t>
      </w:r>
      <w:r w:rsidRPr="005A7C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передают их в органы или должностным лицам, уполномоченным рассматривать дела об административных правонарушениях.</w:t>
      </w:r>
      <w:proofErr w:type="gramEnd"/>
    </w:p>
    <w:p w:rsidR="005A7C67" w:rsidRPr="005A7C67" w:rsidRDefault="005A7C67" w:rsidP="005A7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Работы, производимые без разрешения и обнаруженные контролирующими органами, должны быть немедленно </w:t>
      </w:r>
      <w:r w:rsidRPr="005A7C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прекращены, произведена обратная засыпка этого разрытия силами и средствами нарушителя.</w:t>
      </w:r>
    </w:p>
    <w:p w:rsidR="005A7C67" w:rsidRPr="005A7C67" w:rsidRDefault="005A7C67" w:rsidP="005A7C6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7C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Организация, принявшая на себя обязательство по восстановлению асфальтобетонных покрытий от организаций, производящих земляные работы, согласно заключенному с</w:t>
      </w:r>
      <w:r w:rsidRPr="005A7C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контролирующей организацией</w:t>
      </w:r>
      <w:r w:rsidRPr="005A7C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договору, должна в течение 10 дней со дня приемки объекта восстановить асфальтобетонное покрытие. При отсутствии такого договора данная обязанность </w:t>
      </w:r>
      <w:r w:rsidRPr="005A7C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возлагается на организацию, осуществляющую проведение земляных работ.</w:t>
      </w:r>
    </w:p>
    <w:p w:rsidR="005A7C67" w:rsidRPr="005A7C67" w:rsidRDefault="005A7C67" w:rsidP="005A7C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ДИЗАЙН ГОРОДСКОЙ СРЕДЫ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Статья 18. Содержание фасадов зданий и сооружений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Фасады зданий, строений, сооружений должны соответствовать единому </w:t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архитектурному решению</w:t>
      </w:r>
      <w:proofErr w:type="gramEnd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иметь  эстетичный вид,  согласованный с начальником отдела  по архитектуре и строительству администрации Сегежского муниципального района в составе утвержденной проектной документации.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 Запрещается самовольное переоборудование фасадов зданий и их конструктивных элементов. Ремонт, реконструкция, реставрация фасадов зданий, строений и сооружений может производиться только по проектам, согласованным с начальником отдела по архитектуре и строительству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Подготовку проектов на ремонт, реконструкцию, реставрацию фасадов  зданий, строений, сооружений, в том числе подготовку проектов перепланировки жилых и нежилых помещений при переводе жилого (нежилого) помещения в нежилое (жилое) помещение  выполнять с учетом  сложившегося архитектурно-художественного облика существующей застройки, цветовой и фактурной отделки фасада.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4. Субъекты благоустройства, установленные пунктом 3 статьи 3 раздела 1 Правил благоустройства и содержания территории Сегежского городского поселения, обязаны своевременно выполнять работы по проведению ремонта и реставрации фасадов, принадлежащих им зданий, строений, сооружений,  в том числе по предписаниям, выданным администрацией Сегежского муниципального района, за счет собственных или привлеченных средств. 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случае</w:t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proofErr w:type="gramEnd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строениях, сооружениях, то такие лица несут обязанность по долевому участию в ремонте и реставрации фасадов названных зданий, пропорционально занимаемым площадям. При проведении планового сплошного ремонта, реставрации фасада здания, строения, сооружения, лица, принимающие в нем долевое участие, могут объединять средства, направляемые на эти цели в суммах, пропорциональных занимаемым площадям.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          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0" w:name="20"/>
      <w:bookmarkEnd w:id="0"/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Статья 19. Содержание малых архитектурных форм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 1. </w:t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 жилой застройки, общественные зоны, скверы, улицы, бульвары, парки, площадки для отдыха могут оборудоваться малыми архитектурными формами – беседками, теневыми навесами, цветочницами, скамьями, урнами,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Малые архитектурные формы могут быть стационарными и мобильными, их количество и размещение определяется проектами благоустройства территорий.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3. Проектирование,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проектно-сметной документацией.        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4. Конструктивные решения малых архитектурных форм должны обеспечивать их устойчивость, безопасность при  пользовании, эстетичность.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Субъекты благоустройства малых архитектурных форм обязаны за свой счет содержать и при необходимости осуществлять их замену, ремонт и покраску.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1" w:name="24"/>
      <w:bookmarkEnd w:id="1"/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Статья 20. Благоустройство микрорайонов, кварталов,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придомовых территорий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 Жилые зоны микрорайонов и кварталов могут оборудоваться элементами благоустройства: площадками для мусорных контейнеров, сушки белья, чистки одежды, отдыха, игр детей, занятий спортом, выгула домашних животных, автостоянками, зелеными зонами.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Количество, размещение и оборудование элементов благоустройства должно соответствовать действующим строительным и санитарным нормам и согласовываться с начальником отдела по архитектуре и строительству администрации Сегежского муниципального района. 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Проектирование, изготовление и установка элементов благоустройства при новом строительстве в границах застраиваемого участка осуществляется заказчиком в соответствии с утвержденной проектно-сметной документацией.        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На территории жилых микрорайонов, кварталов,  на придомовых территориях многоквартирных и индивидуальных жилых домов, прочих зданий, строений, сооружений субъект благоустройстваобязан поддерживать следующий порядок: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1) содержать в исправном состоянии покрытия </w:t>
      </w:r>
      <w:proofErr w:type="spell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отмосток</w:t>
      </w:r>
      <w:proofErr w:type="spellEnd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тротуаров, пешеходных дорожек, внутриквартальных проездов и дорог;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2) не допускать самовольного строительства во дворах различного рода хозяйственных или вспомогательных построек (сараев, гаражей и т. п.);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3) не допускать загромождения придомовых территорий дровами, строительными материалами, тарой, неисправным автотранспортом и прочим мусором;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4) содержать в исправном состоянии находящиеся у него на балансе (хозяйственном ведении или оперативном управлении) инженерные сети, своевременно производить осмотр и очистку колодцев;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2" w:name="19"/>
      <w:bookmarkEnd w:id="2"/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20.1. Благоустройство детских и спортивных площадок</w:t>
      </w:r>
    </w:p>
    <w:p w:rsidR="005A7C67" w:rsidRPr="005A7C67" w:rsidRDefault="005A7C67" w:rsidP="005A7C6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Размещение детских и спортивных площадок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Сегежского городского поселения возможно проектирование следующих видов площадок: для игр детей, отдыха взрослых, занятий спортом.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Размещение площадок в границах охранных зон зарегистрированных памятников культурного наследия и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Детские площадки обычно предназначены для игр и активного отдыха детей разных возрастов: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спортивно-игровых комплексов (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микро-скалодромы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велодромы и т.п.) и оборудование специальных мест для катания на самокатах, роликовых досках и коньках.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5A7C67" w:rsidRPr="005A7C67" w:rsidRDefault="005A7C67" w:rsidP="005A7C6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Площадки для игр детей на территориях жилого назначения рекомендуется проектировать из расчета 0,5-0,7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Площадки детей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могут иметь незначительные размеры (50-75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м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Оптимальный размер игровых площадок рекомендуется устанавливать для детей дошкольного возраста - 70-150 м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школьного возраста - 100-300 м</w:t>
      </w:r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комплексных игровых площадок - 900-1600 м</w:t>
      </w:r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возможно объединение площадок дошкольного возраста с площадками отдыха взрослых (размер площадки - не менее 150 м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 м,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отстойно-разворотных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на конечных остановках маршрутов городского пассажирского транспорта - не менее 50 м.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 избежание проникновения на территорию детской площадки посторонних людей, домашних и бродячих животных, а также различных видов транспорта детские площадки должны быть оборудованы ограждением и калиткой с возможность ее блокировки, как с внутренней, так и с наружной стороны. Ограждение должно иметь высоту не менее 60-80 сантиметров, не должно иметь острых кромок, предусматривать в конструкции щели, ячейки и отверстия, допускающие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застревание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или частей тела, закрывать доступ свету и перекрывать обзор, допускать использование для сидения. 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должны быть изолированы от мест ведения работ и складирования строительных материалов.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Размещение игрового оборудования следует проектировать с учетом нормативных параметров безопасности, представленных в таблицах 2 и 3 Приложения № 4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Осветительное оборудование должно функционировать в режиме освещения территории, на которой расположена площадка. Размещение осветительного оборудования на высоте менее 2,5 м не допускается.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площадки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 не  менее 150 м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 школьного возраста  (100 детей) - не менее 250 м</w:t>
      </w:r>
      <w:r w:rsidRPr="005A7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Озеленение рекомендуется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плодоносящие и рано сбрасывающие листву. Для ограждения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применять вертикальное озеленение.</w:t>
      </w:r>
    </w:p>
    <w:p w:rsidR="005A7C67" w:rsidRPr="005A7C67" w:rsidRDefault="005A7C67" w:rsidP="005A7C6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Площадки рекомендуется оборудовать сетчатым ограждением высотой 2,5-3 м, а в местах примыкания спортивных площадок друг к другу - высотой не менее 1,2 м</w:t>
      </w:r>
    </w:p>
    <w:p w:rsidR="005A7C67" w:rsidRPr="005A7C67" w:rsidRDefault="005A7C67" w:rsidP="005A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содержанию детских, спортивных площадок и требования к осуществлению указанных мероприятий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1. Мероприятия по содержанию детских, спортивных площадок и элементов благоустройства, расположенных на них, включают: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1) Осмотр площадок;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lastRenderedPageBreak/>
        <w:t>2) Поддержание чистоты и технически исправного состояния площадок и элементов благоустройства, расположенных на них;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3) Ремонт элементов благоустройства, расположенных на площадках;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4) Своевременный демонтаж пришедшего в негодность оборудования.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2. Требования к осмотру площадок.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1) В целях своевременного выявления ненадлежащего состояния площадок лицом, уполномоченным и ответственным за их содержание, проводятся осмотры площадок, которые включают: 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первичный осмотр и проверку оборудования перед приемкой работ по размещению элементов благоустройства, расположенных на площадках;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визуальный осмотр, который позволяет обнаружить очевидные неисправности и посторонние предметы, представляющие опасность, вызванные использованием оборудования, климатическими условиями, актами вандализма;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функциональный осмотр представляет собой детальный осмотр в целях проверки исправности и устойчивости оборудования, выявления износа элементов конструкции оборудования;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основной осмотр, представляет собой осмотр в целях оценки соответствия технического состояния оборудования требованиям безопасности.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2) Визуальный осмотр элементов благоустройства площадок осуществляется: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с 31 октября по 30 апреля – по мере необходимости/в случае обращения граждан, организаций, но не реже одного раза в месяц;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с 1 мая по 30 октября – еженедельно.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3) Функциональный осмотр проводится с периодичностью один раз в один-три месяца в соответствии с учетом интенсивности использования площадки. Особое внимание уделяется скрытым, труднодоступным частям элементов благоустройства, расположенных на площадках.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4) Основной осмотр проводится раз в год.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В ходе ежегодного осмотра определяются: наличие гниения деревянных элементов, коррозии металлических элементов, влияние выполненных работ на безопасность оборудования.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По результатам ежегодного осмотра выявляются дефекты элементов благоустройства, подлежащие устранению, определяются характер и объем необходимых ремонтных работ и составляется акт осмотра.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5)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или удалено с площадки.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6) Результаты осмотра площадок и проведение работ по содержанию и ремонту площадок регистрируются в журнале, который хранится у лица, уполномоченного и ответственного за их содержание.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7) Вся эксплуатационная документация (паспорт, акт осмотра и проверки, график осмотров, журнал и т.п.) подлежит постоянному хранению.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3. Требования к поддержанию чистоты и технически исправного состояния площадок и элементов благоустройства, расположенных на них: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1) Мероприятия по поддержанию чистоты и технически исправного состояния площадок и элементов благоустройства, расположенных на них, включают: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проверку и подтягивание узлов крепления;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обновление окраски элементов благоустройства;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- обслуживание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</w:rPr>
        <w:t>ударопоглощающих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покрытий;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смазку подшипников;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- нанесение на элементы благоустройства маркировок, обозначающих требуемый уровень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</w:rPr>
        <w:t>ударопоглощающих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покрытий из сыпучих материалов;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чистоты элементов благоустройства, включая покрытие площадки;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- восстановление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</w:rPr>
        <w:t>ударопоглощающих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покрытий из сыпучих материалов и корректировка их уровня;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в случае необходимости осуществление подсыпки или замены песка в песочнице;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оборудование площадки урнами (удаление мусора из урн в утренние часы по мере необходимости, но не реже одного раза в сутки);</w:t>
      </w:r>
    </w:p>
    <w:p w:rsidR="005A7C67" w:rsidRPr="005A7C67" w:rsidRDefault="005A7C67" w:rsidP="005A7C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- в зимнее время очищение площадки от снега в течение пяти часов после окончания снегопада, в летнее время подметание площадки не реже одного раза в сутки.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устройств наружного освещения, расположенных на площадке, в исправном состоянии. Осветительная арматура и (или) опора освещения не должны иметь механических повреждений и ржавчины, плафоны должны быть чистыми и не иметь трещин и сколов;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Содержание газона, усовершенствованного и неусовершенствованного покрытия осуществляется в следующем порядке: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газоны очищаются от опавшей листвы и мусора вручную. Косьба травы на газоне осуществляется не реже одного раза в месяц в период с мая по сентябрь, высота травяного покрова на газонах должна составлять 3-15 см;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допускается хранение скошенной травы на газонах не более трех суток;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проведение промывки и уборки усовершенствованного и неусовершенствованного покрытия с применением инструментов и механизмов, не вызывающих повреждения покрытия;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зимний период проводится очистка усовершенствованного и неусовершенствованного покрытия от снега с применением инструментов и механизмов, не вызывающих повреждения покрытия; допускается эксплуатация усовершенствованного и неусовершенствованного покрытия площадок с присутствием по всей ширине покрытия уплотненного снежного покрова не более 150 мм без образования шуги.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4. Требования к ремонту элементов благоустройства, расположенных на площадках: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1) Ремонт элементов благоустройства, расположенных на площадках, включает:</w:t>
      </w:r>
    </w:p>
    <w:p w:rsidR="005A7C67" w:rsidRPr="005A7C67" w:rsidRDefault="005A7C67" w:rsidP="005A7C67">
      <w:pPr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 замену крепежных деталей;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сварку поврежденных элементов благоустройства;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замену частей элементов благоустройства (например, изношенных желобов горок);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замену отдельных элементов благоустройства;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ремонт газона (подсыпка плодородного грунта, засев семенами газонных трав), усовершенствованного и неусовершенствованного покрытия.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производящие ремонт на территории площадки, принимают меры по ограждению места производства работ, исключающему допуск детей и получение ими травм.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В целях обеспечения надлежащего состояния площадок не допускается: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размещать постоянно или временно механические транспортные средства;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складировать снег, смет, листву, порубочные остатки;</w:t>
      </w:r>
    </w:p>
    <w:p w:rsidR="005A7C67" w:rsidRPr="005A7C67" w:rsidRDefault="005A7C67" w:rsidP="005A7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работ и складирование строительных материалов на территории площадок при проведении вблизи площадки строительных, земельных, ремонтных и иных работ, связанных с благоустройством;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Содержание зданий, в которых расположены торговые объекты. Размещение нестационарных торговых объектов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Архитектурные и цветовые решения торговых объектов, расположенных в многоквартирных жилых домах и отдельно стоящих зданиях, должны быть согласованы с 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начальником отдела  по архитектуре и строительству администрации Сегежского муниципального района. 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Ремонт, окраска торговых  объектов должны производиться за счет их владельцев с учетом сохранения внешнего вида и цветового решения, согласованного с начальником отдела  по архитектуре и строительству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Транспортное обслуживание торговых объектов,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расположенных в многоквартирных жилых домах и отдельно стоящих зданиях,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 обеспечивать безопасность движения транспорта и пешеходов. Загрузку продуктов следует предусматривать с торцов жилых зданий, не имеющих окон, из подземных туннелей при наличии загрузочных помещений.   Движение и стоянка транспорта, доставляющего  товар к торговому объекту, осуществляется только согласно схеме движения, согласованной с ГИБДД отдела МВД России по Сегежскому району.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 Владельцы торговых объектов обязаны следить за сохранностью благоустройства прилегающих территорий (на расстоянии не менее 5 метров по периметру от сформированного земельного участка). Владельцы торговых объектов, нанесшие ущерб прилегающим объектам благоустройства, зеленым насаждениям, газонам и т.д., обязаны восстановить объекты благоустройства в первоначальный вид за счет собственных средств.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5.Размещение нестационарных торговых объектов осуществляется в соответствии со схемой размещения нестационарных торговых объектов, утверждаемой постановлением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6.Конструктивные решения нестационарных торговых объектов должны обеспечивать их устойчивость и безопасность пользования.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7. Субъекты благоустройства  торговых объектов обязаны заключать договоры на уборку территории и вывоз мусора со специализированной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</w:p>
    <w:p w:rsidR="005A7C67" w:rsidRPr="005A7C67" w:rsidRDefault="005A7C67" w:rsidP="005A7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8. </w:t>
      </w:r>
      <w:r w:rsidRPr="005A7C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 территории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городского поселения запрещается з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агромождение противопожарных разрывов между торговыми объектами  материалами, оборудованием, тарой и отходами.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3" w:name="22"/>
      <w:bookmarkStart w:id="4" w:name="28"/>
      <w:bookmarkEnd w:id="3"/>
      <w:bookmarkEnd w:id="4"/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Статья 22. Содержание встроенных и пристроенных  к зданиям устройств и оборудования (таксофоны, банкоматы и прочее)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 Ответственность за исправность и своевременную ликвидацию нарушений в содержании устройств и оборудования (замена разбитых стекол, устранение посторонних надписей, очистка стекол, уборка и ремонт встроенных или пристроенных помещений для размещения указанных объектов и т.п.) возлагается на собственников данных устройств и оборудования.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 Ответственность за состояние территорий, прилегающих к местам расположения устройств, оборудования возлагается на собственников данных устройств, оборудования.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5" w:name="23"/>
      <w:bookmarkEnd w:id="5"/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Статья 23. Внешнее обустройство и оформление </w:t>
      </w:r>
      <w:proofErr w:type="gramStart"/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строительных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площадок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До начала производства строительных работ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 работ (Подрядчик)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обязан: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1) установить ограждение строительной площадки;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2) обозначить въезды на строительную площадку специальными знаками или указателями;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3) обеспечить наружное освещение по периметру строительной площадки;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4)  установить информационный щит с наименованием объекта, заказчика и подрядчика с указанием их адресов, телефонов, сроков строительства объекта.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2. Высота, конструкция и окраска ограждения выполняются в соответствии с проектом организации строительства (</w:t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</w:t>
      </w:r>
      <w:proofErr w:type="gramEnd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согласованным с главным специалистом по  архитектуре и строительству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Временные ограждения строительных площадок могут быть использованы для размещения городской информации и рекламы по согласованию с заказчиком и строительной организацией.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Производство работ, связанных с временным нарушением или изменением существующего благоустройства, допускается только по разрешению администрации.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4. После завершения работ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 работ (Подрядчик)</w:t>
      </w: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обязан восстановить за свой счет нарушенные при производстве строительно-ремонтных работ благоустройство и озеленение с последующей сдачей выполненных работ по акту в сроки, установленные администрацией.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Санитарное содержание территорий, прилегающих к строительной площадке, производится силами и средствами подрядной организации - производителем работ. Границы прилегающей территории устанавливаются в размере 15 м по периметру от ограждения территории или определяются проектом организации строительства.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 Все материалы и грунт размещаются только в пределах огражденного участка. Грунт, вынимаемый из траншей и котлованов, немедленно должен вывозиться на полигон твердых бытовых отходов или другие места по согласованию с администрацией.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Выезды автотранспорта и техники со строительной площадки должны быть устроены так, чтобы препятствовать разносу грязи со стройплощадки на городские улицы. В случае загрязнения проезжей части дорог, тротуаров, зеленых зон, уборка производится силами подрядных организаций или по прямым договорам специализированными коммунальными службами.</w:t>
      </w:r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7. </w:t>
      </w:r>
      <w:proofErr w:type="gramStart"/>
      <w:r w:rsidRPr="005A7C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временном прекращении строительства здания, строения, сооружения владелец обязан выполнить мероприятия по консервации объекта, в том числе: закрыть проемы в ограждающих конструкциях стен и покрытий  для предотвращения доступа на объект посторонних лиц; привести в эстетичный вид фасад объекта, ограждение и благоустройство территории; выполнить мероприятия по промышленной и пожарной безопасности объекта незавершенного строительства.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left" w:pos="917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ОБЕСПЕЧЕНИЕ КОНТРОЛЯ СОБЛЮДЕНИЯ</w:t>
      </w:r>
    </w:p>
    <w:p w:rsidR="005A7C67" w:rsidRPr="005A7C67" w:rsidRDefault="005A7C67" w:rsidP="005A7C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НАСТОЯЩИХ ПРАВИЛ И ОТВЕТСТВЕННОСТЬ ЗА ИХ НАРУШЕНИЕ</w:t>
      </w:r>
    </w:p>
    <w:p w:rsidR="005A7C67" w:rsidRPr="005A7C67" w:rsidRDefault="005A7C67" w:rsidP="005A7C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Обеспечение контроля по соблюдению настоящих Правил</w:t>
      </w:r>
    </w:p>
    <w:p w:rsidR="005A7C67" w:rsidRPr="005A7C67" w:rsidRDefault="005A7C67" w:rsidP="005A7C6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 соблюдения настоящих Правил осуществляют уполномоченные органы в пределах своей компетенции.</w:t>
      </w:r>
    </w:p>
    <w:p w:rsidR="005A7C67" w:rsidRPr="005A7C67" w:rsidRDefault="005A7C67" w:rsidP="005A7C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25. Ответственность субъектов благоустройства за нарушение </w:t>
      </w:r>
    </w:p>
    <w:p w:rsidR="005A7C67" w:rsidRPr="005A7C67" w:rsidRDefault="005A7C67" w:rsidP="005A7C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настоящих Правил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нарушение настоящих Правил к административной ответственности привлекаются субъекты благоустройства в соответствии с Федеральными законами, законами Республики Карелия и другими нормативными правовыми актами (правилами, стандартами, инструкциями и тому подобное).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</w:t>
      </w:r>
      <w:r w:rsidRPr="005A7C67">
        <w:rPr>
          <w:rFonts w:ascii="Times New Roman" w:eastAsia="Times New Roman" w:hAnsi="Times New Roman" w:cs="Times New Roman"/>
          <w:b/>
          <w:sz w:val="24"/>
          <w:szCs w:val="24"/>
        </w:rPr>
        <w:t>Порядок участия граждан и организаций в реализации мероприятий по благоустройству  территории общего пользования Сегежского городского поселения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1.Формами общественного участия граждан и организаций в процессе благоустройства территории являются: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lastRenderedPageBreak/>
        <w:t>1) публичные слушания, общественные обсуждения по проекту Правил, которые проводятся в соответствии со статьей 5.1 Градостроительного кодекса Российской Федерации;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2) предложения по проекту Правил благоустройства принимаются через электронную почту по адресу </w:t>
      </w:r>
      <w:hyperlink r:id="rId5" w:history="1"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ins</w:t>
        </w:r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proofErr w:type="spellStart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segezha</w:t>
        </w:r>
        <w:proofErr w:type="spellEnd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</w:hyperlink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3) общественный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процессом реализации Правил  (включая контроль со стороны любых заинтересованных сторон, формирование рабочей группы, общественного совета, либо наблюдательного совета);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4) общественный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процессом эксплуатации территории (включая контроль со стороны любых заинтересованных сторон, формирование рабочей группы, общественного совета,  наблюдательного совета для проведения регулярной оценки эксплуатации территории).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2. Для обеспечения участия граждан и организаций в процессе принятия решений и реализации Правил  администрацией Сегежского муниципального района осуществляются следующие мероприятия: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2) определение основных видов активностей, функциональных зон и их взаимного расположения на выбранной территории;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4) консультации в выборе типов покрытий с учетом функционального зонирования территории;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5) консультации по предполагаемым типам озеленения;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6) консультации по предполагаемым типам освещения и осветительного оборудования;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7) согласование проектных решений с участниками процесса проектирования и будущими пользователями, включая  жителей Сегежского городского поселения, предпринимателей, собственников соседних территорий и других заинтересованных сторон.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3. При реализации Правил обеспечить информирование общественности о планирующихся изменениях и возможности участия в этом процессе.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4. Для информирования общественности администрацией Сегежского муниципального района применяются следующие формы: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1)  работа со средствами массовой информации; 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2) размещение информации на специальных информационных стендах в местах общего пользования.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>5. Механизмами общественного участия являются: использование анкетирования, опросов, проведение общественных обсуждений.</w:t>
      </w:r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6. По итогам встреч и любых других форматов общественных обсуждений  информация размещается администрацией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</w:rPr>
        <w:t>Сегежского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на ее официальном сайте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6" w:history="1"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home</w:t>
        </w:r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onego</w:t>
        </w:r>
        <w:proofErr w:type="spellEnd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/~</w:t>
        </w:r>
        <w:proofErr w:type="spellStart"/>
        <w:r w:rsidRPr="005A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segadmin</w:t>
        </w:r>
        <w:proofErr w:type="spellEnd"/>
      </w:hyperlink>
    </w:p>
    <w:p w:rsidR="005A7C67" w:rsidRPr="005A7C67" w:rsidRDefault="005A7C67" w:rsidP="005A7C6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24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Правилам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и содержания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Сегежского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Сегежского муниципального района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наименование организации - производителя работ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адрес организации, телефон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ЗАЯВЛЕНИЕ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 полном объеме утвержденный и согласованный со всеми заинтересованными предприятиями в соответствии с Правилами производства работ  при прокладке, переустройстве, ремонте и содержании подземных коммуникаций, устройстве нулевых циклов зданий, сооружений и других объектов проект на вид работ (п.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м)________________________________________________________________________ 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работ________________________________________________________________________ участок работ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______________________________до ___________________________________,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разрешения на производство земляных работ, зарегистрированный в организациях, обслуживающих подземные коммуникации, контролирующих организациях и др. предусмотренные правилами документы.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будет нарушено благоустройство: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тротуаров ______________, газонов______________, проезжей части улицы ____________________, дворовой территории _________________________________________.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 "______"_____________________________________20___г. 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Засыпка траншеи песком и щебнем "_____"___________________20___г. 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асфальтобетонного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"_____"___________20___г. 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газонов "_____"____________________________20___г. 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восстановления благоустройства и сдача контролирующей организации"______"_____________20___г.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выдать разрешение на производство земляных работ в указанные сроки.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производство земляных работ назначен 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(должность, Ф.И.О., телефон, домашний адрес)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руководителя организации-производителя работ,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должность, телефон)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контролировать соблюдение работниками нашей организации Правил производства работ  при прокладке, переустройстве, ремонте и содержании подземных коммуникаций, устройстве нулевых циклов зданий, сооружений и других объектов,  а также выполнение ими работ в указанные в настоящем заявлении сроки с обеспечением безопасного движения пешеходов и автотранспорта до полного восстановления нарушенного благоустройства, а также произвести установку на месте проведения работ аншлагов с 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наименования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телефонов, фамилии мастера и сроков проведения работ.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данный объект полностью обеспечен необходимыми материалами, механизмами, рабочей силой, ограждениями, финансированием всего объема работ с восстановлением благоустройства, ГАРАНТИРУЮ: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восстановление нарушенного благоустройства в соответствии с Правилами производства работ  при прокладке, переустройстве, ремонте и содержании подземных коммуникаций, устройстве нулевых циклов зданий, сооружений и других объектов.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Наш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_____________________в 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Руководитель организации-производителя работ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"_____"____________20___г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__________________(__________________)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(Ф.И.О.)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Гл. бухгалтер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______________________(__________________)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(Ф.И.О.)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(Организация-заказчик, телефон, адрес)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Заказчик гарантирует обеспечение финансирования подрядчика 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выполненные  объемы  работ  и выполнение окончательного расчета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восстановлению нарушенного благоустройства.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Руководитель организации - заказчика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"_____"____________20___г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__________________(__________________)</w:t>
      </w:r>
      <w:proofErr w:type="gramEnd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(Подпись)          (Ф.И.О.)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Гл. бухгалтер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______________________(__________________)    (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(Ф.И.О.)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leader="underscore" w:pos="4339"/>
          <w:tab w:val="left" w:leader="dot" w:pos="4992"/>
          <w:tab w:val="left" w:leader="underscore" w:pos="5587"/>
        </w:tabs>
        <w:spacing w:after="0" w:line="240" w:lineRule="auto"/>
        <w:ind w:right="-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Данный документ составляется в 2-х экземплярах, один из которых остается в администрации Сегежского муниципального района</w:t>
      </w: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5A7C67" w:rsidRPr="005A7C67" w:rsidRDefault="005A7C67" w:rsidP="005A7C67">
      <w:pPr>
        <w:tabs>
          <w:tab w:val="left" w:pos="1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tabs>
          <w:tab w:val="left" w:pos="1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7C67" w:rsidRPr="005A7C67">
          <w:pgSz w:w="11909" w:h="16834"/>
          <w:pgMar w:top="1134" w:right="1134" w:bottom="1134" w:left="1134" w:header="720" w:footer="720" w:gutter="0"/>
          <w:cols w:space="720"/>
        </w:sect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Правилам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и содержания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Сегежского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5A7C67" w:rsidRPr="005A7C67" w:rsidRDefault="005A7C67" w:rsidP="005A7C67">
      <w:pPr>
        <w:spacing w:after="0" w:line="240" w:lineRule="auto"/>
        <w:ind w:right="-1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before="374" w:after="0" w:line="240" w:lineRule="auto"/>
        <w:ind w:right="-1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  <w:lang w:eastAsia="ru-RU"/>
        </w:rPr>
        <w:t>РАЗРЕШЕНИЕ</w:t>
      </w:r>
    </w:p>
    <w:p w:rsidR="005A7C67" w:rsidRPr="005A7C67" w:rsidRDefault="005A7C67" w:rsidP="005A7C67">
      <w:pPr>
        <w:shd w:val="clear" w:color="auto" w:fill="FFFFFF"/>
        <w:spacing w:before="134" w:after="0" w:line="240" w:lineRule="auto"/>
        <w:ind w:right="-1108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(ордер) на право производства земляных работ</w:t>
      </w:r>
    </w:p>
    <w:p w:rsidR="005A7C67" w:rsidRPr="005A7C67" w:rsidRDefault="005A7C67" w:rsidP="005A7C67">
      <w:pPr>
        <w:shd w:val="clear" w:color="auto" w:fill="FFFFFF"/>
        <w:spacing w:before="134"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г. Сегежа                                                                   «___» __________ 201__ года</w:t>
      </w:r>
    </w:p>
    <w:p w:rsidR="005A7C67" w:rsidRDefault="005A7C67" w:rsidP="005A7C67">
      <w:pPr>
        <w:shd w:val="clear" w:color="auto" w:fill="FFFFFF"/>
        <w:spacing w:before="134"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Наименование и адрес физического или  юридического лица, получающего данное </w:t>
      </w:r>
    </w:p>
    <w:p w:rsidR="005A7C67" w:rsidRPr="005A7C67" w:rsidRDefault="005A7C67" w:rsidP="005A7C67">
      <w:pPr>
        <w:shd w:val="clear" w:color="auto" w:fill="FFFFFF"/>
        <w:spacing w:before="134"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разрешение 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spacing w:before="134"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Наименование и адрес организации, производящей  работы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right="-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телефоны______________________ ответственное лицо_____________________________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left="38" w:right="-112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left="38" w:right="-112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производство работ </w:t>
      </w:r>
      <w:proofErr w:type="gramStart"/>
      <w:r w:rsidRPr="005A7C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</w:t>
      </w:r>
      <w:proofErr w:type="gramEnd"/>
      <w:r w:rsidRPr="005A7C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______________________________________________________________________________ 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spacing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места, где будут производиться работы</w:t>
      </w:r>
      <w:r w:rsidRPr="005A7C6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spacing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от________________________________________________________________________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spacing w:after="0" w:line="240" w:lineRule="auto"/>
        <w:ind w:right="-1123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до_________________________________________________________________________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5A7C6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Наименование и объем земляных работ 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spacing w:after="0" w:line="240" w:lineRule="auto"/>
        <w:ind w:left="48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3043"/>
          <w:tab w:val="left" w:leader="underscore" w:pos="4790"/>
          <w:tab w:val="left" w:leader="underscore" w:pos="5261"/>
          <w:tab w:val="left" w:leader="underscore" w:pos="7622"/>
          <w:tab w:val="left" w:leader="hyphen" w:pos="8275"/>
          <w:tab w:val="left" w:leader="underscore" w:pos="9466"/>
          <w:tab w:val="left" w:leader="underscore" w:pos="10013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Сроки работ: начало с «_____» ___________ 201 __г.</w:t>
      </w:r>
    </w:p>
    <w:p w:rsidR="005A7C67" w:rsidRPr="005A7C67" w:rsidRDefault="005A7C67" w:rsidP="005A7C67">
      <w:pPr>
        <w:shd w:val="clear" w:color="auto" w:fill="FFFFFF"/>
        <w:tabs>
          <w:tab w:val="left" w:leader="underscore" w:pos="3043"/>
          <w:tab w:val="left" w:leader="underscore" w:pos="4790"/>
          <w:tab w:val="left" w:leader="underscore" w:pos="5261"/>
          <w:tab w:val="left" w:leader="underscore" w:pos="7622"/>
          <w:tab w:val="left" w:leader="hyphen" w:pos="8275"/>
          <w:tab w:val="left" w:leader="underscore" w:pos="9466"/>
          <w:tab w:val="left" w:leader="underscore" w:pos="100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окончание до «___» ____________201__ г.</w:t>
      </w:r>
    </w:p>
    <w:p w:rsidR="005A7C67" w:rsidRPr="005A7C67" w:rsidRDefault="005A7C67" w:rsidP="005A7C67">
      <w:pPr>
        <w:shd w:val="clear" w:color="auto" w:fill="FFFFFF"/>
        <w:tabs>
          <w:tab w:val="left" w:leader="underscore" w:pos="4934"/>
          <w:tab w:val="left" w:leader="underscore" w:pos="5587"/>
          <w:tab w:val="left" w:leader="underscore" w:pos="6499"/>
          <w:tab w:val="left" w:leader="underscore" w:pos="1053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Организация, восстанавливающая предметы благоустройства, зеленые насаждения, дорогу и её элементы 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spacing w:before="125"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основания восстановления </w:t>
      </w:r>
      <w:r w:rsidRPr="005A7C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предметов благоустройства, зеленых насаждений, дорог и элементов дороги ука</w:t>
      </w:r>
      <w:r w:rsidRPr="005A7C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зать номер  договора___________________________________________________________</w:t>
      </w:r>
    </w:p>
    <w:p w:rsidR="005A7C67" w:rsidRPr="005A7C67" w:rsidRDefault="005A7C67" w:rsidP="005A7C67">
      <w:pPr>
        <w:shd w:val="clear" w:color="auto" w:fill="FFFFFF"/>
        <w:spacing w:before="125"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копия договора прилагается.</w:t>
      </w:r>
    </w:p>
    <w:p w:rsidR="005A7C67" w:rsidRPr="005A7C67" w:rsidRDefault="005A7C67" w:rsidP="005A7C67">
      <w:pPr>
        <w:shd w:val="clear" w:color="auto" w:fill="FFFFFF"/>
        <w:spacing w:before="125"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ОБЯЗАТЕЛЬНЫЕ УСЛОВИЯ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1.Работы должны быть начаты и закончены в сроки, указанные в настоящем разрешении. 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2.Работы производятся с выполнением следующих условий: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-место разрытия  ограждено щитовым забором, на углах ограждения выставлены сигнальные фонари с красным светом, в ночное время место работы освещено</w:t>
      </w:r>
      <w:proofErr w:type="gramStart"/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-на щитах указано наименование организации (буквы и цифры размером </w:t>
      </w:r>
      <w:smartTag w:uri="urn:schemas-microsoft-com:office:smarttags" w:element="metricconverter">
        <w:smartTagPr>
          <w:attr w:name="ProductID" w:val="15 см"/>
        </w:smartTagPr>
        <w:r w:rsidRPr="005A7C6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15 см</w:t>
        </w:r>
      </w:smartTag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 установлены необходимые дорожные знаки.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3.  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материалы  и  грунт при производстве  работ размещать только в пределах участка работ, грунт излишний и непригодный для засыпки вывозить по ходу  работ.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 Для обеспечения постоянного свободного доступа к колодцам подземных сооружений запрещается заваливать их грунтом или строительными материалами.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обвалов траншей  и котлованов стенки должны быть при необходимости  раскреплены на всю глубину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производстве работ должно быть обеспечено нормальное движение транспорта и пешеходов на въездах и   подходах к жилым домам, через траншеи должны быть устроены переходные мостики с перилами, место работ должно быть ограждено знаком «ОПАСНОСТЬ» (днем) и красной световой сигнализацией с наступлением темноты.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Засыпка траншей и котлованов  должна производиться качественным грунтом слоями </w:t>
      </w:r>
      <w:smartTag w:uri="urn:schemas-microsoft-com:office:smarttags" w:element="metricconverter">
        <w:smartTagPr>
          <w:attr w:name="ProductID" w:val="20 см"/>
        </w:smartTagPr>
        <w:r w:rsidRPr="005A7C6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 см</w:t>
        </w:r>
      </w:smartTag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тщательным уплотнением поливкой водой (в летнее время), зимнее время - талым песком с уплотнением.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разрытии в зоне зеленых насаждений производство работ должно быть согласовано с администрацией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Уборка материалов и лишнего грунта должна быть произведена организацией,  выполняющей работы,  в  течение 24  часов, по окончании засыпки места  разрытия.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Никаких  изменений  или  отступлений от утвержденного проекта  без  специального  разрешения  не допускается.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 окончании работ асфальтное покрытие должно быть восстановлено до уровня предшествующего  началу производства работ.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Настоящее разрешение и чертеж всегда иметь на месте работ для предъявления органам государственной власти и администрации Сегежского муниципального района.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__________________________________________________________ обязуюсь соблюдать все указанные выше условия, соблюдать сроки, установленные в данном разрешении, и подтверждаю, что данный объект полностью обеспечен   необходимыми  материалами, рабочей силой и типовыми ограждениями, а также необходимыми дорожными знаками. </w:t>
      </w:r>
    </w:p>
    <w:p w:rsidR="005A7C67" w:rsidRPr="005A7C67" w:rsidRDefault="005A7C67" w:rsidP="005A7C6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right" w:pos="10080"/>
        </w:tabs>
        <w:spacing w:after="0" w:line="240" w:lineRule="auto"/>
        <w:ind w:left="2122" w:right="-10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До получения разрешения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настоящий бланк зарегистрировать:</w:t>
      </w:r>
    </w:p>
    <w:p w:rsidR="005A7C67" w:rsidRPr="005A7C67" w:rsidRDefault="005A7C67" w:rsidP="005A7C67">
      <w:pPr>
        <w:shd w:val="clear" w:color="auto" w:fill="FFFFFF"/>
        <w:tabs>
          <w:tab w:val="right" w:pos="10080"/>
        </w:tabs>
        <w:spacing w:after="0" w:line="240" w:lineRule="auto"/>
        <w:ind w:right="-10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right" w:pos="10080"/>
        </w:tabs>
        <w:spacing w:after="0" w:line="240" w:lineRule="auto"/>
        <w:ind w:right="-10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электрические сети (ОАО «ПСК»)   ___________________ /_____________________/ </w:t>
      </w:r>
    </w:p>
    <w:p w:rsidR="005A7C67" w:rsidRPr="005A7C67" w:rsidRDefault="005A7C67" w:rsidP="005A7C67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сети связи (ОАО «Ростелеком»)______________________/______________________</w:t>
      </w:r>
      <w:r w:rsidRPr="005A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</w:p>
    <w:p w:rsidR="005A7C67" w:rsidRPr="005A7C67" w:rsidRDefault="005A7C67" w:rsidP="005A7C67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сети связи (ОАО «Мегафон») _____________________/______________________/</w:t>
      </w:r>
    </w:p>
    <w:p w:rsidR="005A7C67" w:rsidRPr="005A7C67" w:rsidRDefault="005A7C67" w:rsidP="005A7C67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сети водопровода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«ПКХ «Водоснабжение»)</w:t>
      </w:r>
      <w:r w:rsidRPr="005A7C6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_______________/_________________________/</w:t>
      </w:r>
    </w:p>
    <w:p w:rsidR="005A7C67" w:rsidRPr="005A7C67" w:rsidRDefault="005A7C67" w:rsidP="005A7C6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сети канализации (ООО «ПКХ «Водоотведение»)____________/__________________/</w:t>
      </w:r>
    </w:p>
    <w:p w:rsidR="005A7C67" w:rsidRPr="005A7C67" w:rsidRDefault="005A7C67" w:rsidP="005A7C6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теплосети (АО «Сегежский ЦБК»)       __________________/______________________/</w:t>
      </w:r>
    </w:p>
    <w:p w:rsidR="005A7C67" w:rsidRPr="005A7C67" w:rsidRDefault="005A7C67" w:rsidP="005A7C67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7.газовые сети (Филиал-трест «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Сегежамежрайгаз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»)__________/______________________/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7.ГИБДД ________________________________________/______________________/</w:t>
      </w:r>
    </w:p>
    <w:p w:rsidR="005A7C67" w:rsidRPr="005A7C67" w:rsidRDefault="005A7C67" w:rsidP="005A7C6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8.Контролирующая организация </w:t>
      </w:r>
      <w:proofErr w:type="gram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)__________________/______________</w:t>
      </w:r>
      <w:r w:rsidRPr="005A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Контролирующая организация____________________/______________________/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Контролирующая организация __________________/______________________/</w:t>
      </w:r>
    </w:p>
    <w:p w:rsidR="005A7C67" w:rsidRPr="005A7C67" w:rsidRDefault="005A7C67" w:rsidP="005A7C67">
      <w:pPr>
        <w:shd w:val="clear" w:color="auto" w:fill="FFFFFF"/>
        <w:tabs>
          <w:tab w:val="left" w:leader="underscore" w:pos="4618"/>
          <w:tab w:val="right" w:pos="10080"/>
        </w:tabs>
        <w:spacing w:after="0" w:line="240" w:lineRule="auto"/>
        <w:ind w:left="29" w:right="-1033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right" w:pos="100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Порядок   транспортного   движения   согласовать   с отделением ГИ</w:t>
      </w:r>
      <w:proofErr w:type="gramStart"/>
      <w:r w:rsidRPr="005A7C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БДД пр</w:t>
      </w:r>
      <w:proofErr w:type="gramEnd"/>
      <w:r w:rsidRPr="005A7C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 Сегежском ГОВД. </w:t>
      </w:r>
      <w:r w:rsidRPr="005A7C6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При необходимости до начала работ вызвать на место представителей организаций, указанных выше: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left="4291" w:hanging="4291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spacing w:after="0" w:line="240" w:lineRule="auto"/>
        <w:ind w:left="4291" w:right="-1249" w:hanging="4291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ОСОБЫЕ УСЛОВИЯ </w:t>
      </w:r>
      <w:r w:rsidRPr="005A7C6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    при производстве работ</w:t>
      </w:r>
    </w:p>
    <w:p w:rsidR="005A7C67" w:rsidRPr="005A7C67" w:rsidRDefault="005A7C67" w:rsidP="005A7C6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Производство работ разрешаю 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Первый заместитель главы администрации  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Сегежского муниципального района             ______________________/__________________/                    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м.п.                                    подпись       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«____» ________________ 20__г.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Согласовано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Начальник отдела по архитектуре и строительству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администрации Сегежского муниципального района         __________________/_________________/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подпись       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Продлить производство работ </w:t>
      </w:r>
      <w:proofErr w:type="gramStart"/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до</w:t>
      </w:r>
      <w:proofErr w:type="gramEnd"/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______________________________</w:t>
      </w: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/____________________/                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______________________________</w:t>
      </w: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/____________________/                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Работу принял</w:t>
      </w:r>
      <w:proofErr w:type="gramStart"/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отметка представителя контролирующей организации 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________________/ _________________/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от администрации Сегежского муниципального района</w:t>
      </w: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ab/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__________________________________________________________________________________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(указать ФИО и  должность  лица,  принявшего работу)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__________________________________________________________________________________</w:t>
      </w:r>
    </w:p>
    <w:p w:rsidR="005A7C67" w:rsidRPr="005A7C67" w:rsidRDefault="005A7C67" w:rsidP="005A7C67">
      <w:pPr>
        <w:shd w:val="clear" w:color="auto" w:fill="FFFFFF"/>
        <w:tabs>
          <w:tab w:val="left" w:leader="underscore" w:pos="10080"/>
        </w:tabs>
        <w:spacing w:after="0" w:line="240" w:lineRule="auto"/>
        <w:ind w:right="-1123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г. Сегежа                     «____» ________________201__г.           подпись ______________________            </w:t>
      </w:r>
    </w:p>
    <w:p w:rsidR="005A7C67" w:rsidRPr="005A7C67" w:rsidRDefault="005A7C67" w:rsidP="005A7C67">
      <w:pPr>
        <w:shd w:val="clear" w:color="auto" w:fill="FFFFFF"/>
        <w:tabs>
          <w:tab w:val="left" w:leader="underscore" w:pos="4339"/>
          <w:tab w:val="left" w:leader="dot" w:pos="4992"/>
          <w:tab w:val="left" w:leader="underscore" w:pos="5587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A7C67" w:rsidRDefault="005A7C67" w:rsidP="005A7C67">
      <w:pPr>
        <w:shd w:val="clear" w:color="auto" w:fill="FFFFFF"/>
        <w:tabs>
          <w:tab w:val="left" w:leader="underscore" w:pos="4339"/>
          <w:tab w:val="left" w:leader="dot" w:pos="4992"/>
          <w:tab w:val="left" w:leader="underscore" w:pos="5587"/>
        </w:tabs>
        <w:spacing w:after="0" w:line="240" w:lineRule="auto"/>
        <w:ind w:right="-112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Данный документ составляется в 2-х экземплярах, один из которых остается </w:t>
      </w:r>
      <w:proofErr w:type="gramStart"/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proofErr w:type="gramEnd"/>
    </w:p>
    <w:p w:rsidR="005A7C67" w:rsidRPr="005A7C67" w:rsidRDefault="005A7C67" w:rsidP="005A7C67">
      <w:pPr>
        <w:shd w:val="clear" w:color="auto" w:fill="FFFFFF"/>
        <w:tabs>
          <w:tab w:val="left" w:leader="underscore" w:pos="4339"/>
          <w:tab w:val="left" w:leader="dot" w:pos="4992"/>
          <w:tab w:val="left" w:leader="underscore" w:pos="5587"/>
        </w:tabs>
        <w:spacing w:after="0" w:line="240" w:lineRule="auto"/>
        <w:ind w:right="-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администрации Сегежского муниципального района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Правилам благоустройства и содержания территории Сегежского городского поселения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ПЕРЕЧЕНЬ РАБОТ,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</w:t>
      </w:r>
      <w:proofErr w:type="gramEnd"/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НЕОБХОДИМО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 РАЗРЕШЕНИЕ (ОРДЕР)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Строительство, реконструкция и капитальный ремонт.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Подземные инженерные сети: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 - водопроводы, канализация, теплосети, нефтепроводы и газопроводы, дождевая канализация, дренаж;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кабельные - электрические сети, сети связи, радио, телевидения, светофоры, уличное освещение.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Подземные инженерные сооружения: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коллекторы общие, водосточные, кабельные, газовые;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щитовые тоннели, дюкеры.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Проезжая часть улиц, тротуары, бортовой камень, разделительные полосы, подпорные стенки, газоны.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Дороги, путепроводы, мостовые сооружения, транспортные и пешеходные тоннели, бульвары.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Естественные и искусственные водоемы, русла малых рек и ручьев.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Жилые, административные и производственные здания.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Разрытие котлованов и забивка свай под фундамент зданий и сооружений, в том числе гаражей, разработка карьеров (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выборка грунта и добыча строительных материалов).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Снос зданий и сооружений, вынос (ликвидация) инженерных коммуникаций.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Ограждение строительной площадки при строительстве, реконструкции, капитальном ремонте или сносе зданий и сооружений.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Ограждение территорий временными и стационарными заборами.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Бурение: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Инженерно-геологические скважины.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Гидрогеологические скважины.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Скважины на воду и др.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Бурозабивные</w:t>
      </w:r>
      <w:proofErr w:type="spellEnd"/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корневидные сваи.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Вскрытие шурфов.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Укрепление оснований фундаментов методом цементирования или химического закрепления.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Работы методом «Стена в грунте».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Противофильтрационные работы.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Благоустройство и озеленение территории.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Планировочные работы (срезка и отвал грунта, засыпка ложбин, оврагов и т.д.).</w:t>
      </w:r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Прочие земляные работы.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мер административной ответственности не освобождает лиц, причинивших своими противоправными действиями или бездействием ущерб объектам благоустройства, от обязанности возместить нанесенный ущерб в соответствии с действующим законодательством.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GoBack"/>
      <w:bookmarkEnd w:id="6"/>
    </w:p>
    <w:p w:rsidR="005A7C67" w:rsidRPr="005A7C67" w:rsidRDefault="005A7C67" w:rsidP="005A7C6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 к Правилам благоустройства и содержания территории Сегежского городского поселения</w:t>
      </w:r>
    </w:p>
    <w:p w:rsidR="005A7C67" w:rsidRPr="005A7C67" w:rsidRDefault="005A7C67" w:rsidP="005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06110" cy="8163560"/>
            <wp:effectExtent l="0" t="0" r="8890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06" w:rsidRDefault="00EB4B06" w:rsidP="005A7C67">
      <w:pPr>
        <w:tabs>
          <w:tab w:val="left" w:pos="7016"/>
        </w:tabs>
      </w:pPr>
    </w:p>
    <w:sectPr w:rsidR="00EB4B06" w:rsidSect="0028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6B93"/>
    <w:rsid w:val="000616D6"/>
    <w:rsid w:val="0013404F"/>
    <w:rsid w:val="00286843"/>
    <w:rsid w:val="0031550B"/>
    <w:rsid w:val="00387C03"/>
    <w:rsid w:val="00525BA9"/>
    <w:rsid w:val="00542022"/>
    <w:rsid w:val="00563016"/>
    <w:rsid w:val="005A7C67"/>
    <w:rsid w:val="005F5C6C"/>
    <w:rsid w:val="006078B0"/>
    <w:rsid w:val="0069085D"/>
    <w:rsid w:val="008D224B"/>
    <w:rsid w:val="0092014E"/>
    <w:rsid w:val="00A2487B"/>
    <w:rsid w:val="00B66C9F"/>
    <w:rsid w:val="00DF1976"/>
    <w:rsid w:val="00DF7ED7"/>
    <w:rsid w:val="00E56B93"/>
    <w:rsid w:val="00E62697"/>
    <w:rsid w:val="00E70DD5"/>
    <w:rsid w:val="00EB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43"/>
  </w:style>
  <w:style w:type="paragraph" w:styleId="1">
    <w:name w:val="heading 1"/>
    <w:basedOn w:val="a"/>
    <w:next w:val="a"/>
    <w:link w:val="10"/>
    <w:uiPriority w:val="99"/>
    <w:qFormat/>
    <w:rsid w:val="005A7C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7C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7C67"/>
    <w:pPr>
      <w:keepNext/>
      <w:spacing w:after="0" w:line="240" w:lineRule="auto"/>
      <w:ind w:left="3600" w:hanging="360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7C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7C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A7C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A7C6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A7C67"/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7C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A7C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C67"/>
  </w:style>
  <w:style w:type="character" w:styleId="a3">
    <w:name w:val="Hyperlink"/>
    <w:basedOn w:val="a0"/>
    <w:semiHidden/>
    <w:unhideWhenUsed/>
    <w:rsid w:val="005A7C6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A7C6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A7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A7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5A7C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5A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A7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5A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5A7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A7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5A7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semiHidden/>
    <w:unhideWhenUsed/>
    <w:rsid w:val="005A7C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5A7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A7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5A7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5A7C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A7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A7C6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A7C6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A7C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semiHidden/>
    <w:unhideWhenUsed/>
    <w:rsid w:val="005A7C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5A7C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5A7C67"/>
    <w:rPr>
      <w:b/>
      <w:bCs/>
    </w:rPr>
  </w:style>
  <w:style w:type="character" w:customStyle="1" w:styleId="af8">
    <w:name w:val="Тема примечания Знак"/>
    <w:basedOn w:val="a8"/>
    <w:link w:val="af7"/>
    <w:semiHidden/>
    <w:rsid w:val="005A7C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unhideWhenUsed/>
    <w:rsid w:val="005A7C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5A7C6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qFormat/>
    <w:rsid w:val="005A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5A7C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A7C67"/>
    <w:rPr>
      <w:rFonts w:ascii="Arial" w:hAnsi="Arial" w:cs="Arial"/>
    </w:rPr>
  </w:style>
  <w:style w:type="paragraph" w:customStyle="1" w:styleId="ConsPlusNormal0">
    <w:name w:val="ConsPlusNormal"/>
    <w:link w:val="ConsPlusNormal"/>
    <w:rsid w:val="005A7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">
    <w:name w:val="Char Знак"/>
    <w:basedOn w:val="a"/>
    <w:rsid w:val="005A7C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"/>
    <w:basedOn w:val="a"/>
    <w:rsid w:val="005A7C6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">
    <w:name w:val="Char Char"/>
    <w:basedOn w:val="a"/>
    <w:rsid w:val="005A7C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5A7C6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A7C6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A7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2-consplusnonformat">
    <w:name w:val="u-2-consplusnonformat"/>
    <w:basedOn w:val="a"/>
    <w:uiPriority w:val="99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conspluscell">
    <w:name w:val="u-2-conspluscell"/>
    <w:basedOn w:val="a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A7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semiHidden/>
    <w:unhideWhenUsed/>
    <w:rsid w:val="005A7C67"/>
    <w:rPr>
      <w:sz w:val="16"/>
      <w:szCs w:val="16"/>
    </w:rPr>
  </w:style>
  <w:style w:type="character" w:styleId="aff0">
    <w:name w:val="endnote reference"/>
    <w:basedOn w:val="a0"/>
    <w:semiHidden/>
    <w:unhideWhenUsed/>
    <w:rsid w:val="005A7C67"/>
    <w:rPr>
      <w:vertAlign w:val="superscript"/>
    </w:rPr>
  </w:style>
  <w:style w:type="character" w:customStyle="1" w:styleId="highlighthighlightactive">
    <w:name w:val="highlight highlight_active"/>
    <w:basedOn w:val="a0"/>
    <w:rsid w:val="005A7C67"/>
  </w:style>
  <w:style w:type="character" w:customStyle="1" w:styleId="FontStyle16">
    <w:name w:val="Font Style16"/>
    <w:basedOn w:val="a0"/>
    <w:rsid w:val="005A7C67"/>
    <w:rPr>
      <w:rFonts w:ascii="Times New Roman" w:hAnsi="Times New Roman" w:cs="Times New Roman" w:hint="default"/>
      <w:sz w:val="22"/>
      <w:szCs w:val="22"/>
    </w:rPr>
  </w:style>
  <w:style w:type="table" w:styleId="aff1">
    <w:name w:val="Table Grid"/>
    <w:basedOn w:val="a1"/>
    <w:rsid w:val="005A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5A7C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7C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7C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7C67"/>
    <w:pPr>
      <w:keepNext/>
      <w:spacing w:after="0" w:line="240" w:lineRule="auto"/>
      <w:ind w:left="3600" w:hanging="360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7C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7C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A7C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A7C6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A7C67"/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7C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A7C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C67"/>
  </w:style>
  <w:style w:type="character" w:styleId="a3">
    <w:name w:val="Hyperlink"/>
    <w:basedOn w:val="a0"/>
    <w:semiHidden/>
    <w:unhideWhenUsed/>
    <w:rsid w:val="005A7C6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A7C6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A7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A7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5A7C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5A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A7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5A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5A7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A7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5A7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semiHidden/>
    <w:unhideWhenUsed/>
    <w:rsid w:val="005A7C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5A7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A7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A7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5A7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5A7C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A7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A7C6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A7C6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A7C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A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semiHidden/>
    <w:unhideWhenUsed/>
    <w:rsid w:val="005A7C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5A7C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5A7C67"/>
    <w:rPr>
      <w:b/>
      <w:bCs/>
    </w:rPr>
  </w:style>
  <w:style w:type="character" w:customStyle="1" w:styleId="af8">
    <w:name w:val="Тема примечания Знак"/>
    <w:basedOn w:val="a8"/>
    <w:link w:val="af7"/>
    <w:semiHidden/>
    <w:rsid w:val="005A7C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unhideWhenUsed/>
    <w:rsid w:val="005A7C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5A7C6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qFormat/>
    <w:rsid w:val="005A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5A7C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A7C67"/>
    <w:rPr>
      <w:rFonts w:ascii="Arial" w:hAnsi="Arial" w:cs="Arial"/>
    </w:rPr>
  </w:style>
  <w:style w:type="paragraph" w:customStyle="1" w:styleId="ConsPlusNormal0">
    <w:name w:val="ConsPlusNormal"/>
    <w:link w:val="ConsPlusNormal"/>
    <w:rsid w:val="005A7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">
    <w:name w:val="Char Знак"/>
    <w:basedOn w:val="a"/>
    <w:rsid w:val="005A7C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"/>
    <w:basedOn w:val="a"/>
    <w:rsid w:val="005A7C6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">
    <w:name w:val="Char Char"/>
    <w:basedOn w:val="a"/>
    <w:rsid w:val="005A7C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5A7C6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A7C6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5A7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A7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2-consplusnonformat">
    <w:name w:val="u-2-consplusnonformat"/>
    <w:basedOn w:val="a"/>
    <w:uiPriority w:val="99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conspluscell">
    <w:name w:val="u-2-conspluscell"/>
    <w:basedOn w:val="a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A7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semiHidden/>
    <w:unhideWhenUsed/>
    <w:rsid w:val="005A7C67"/>
    <w:rPr>
      <w:sz w:val="16"/>
      <w:szCs w:val="16"/>
    </w:rPr>
  </w:style>
  <w:style w:type="character" w:styleId="aff0">
    <w:name w:val="endnote reference"/>
    <w:basedOn w:val="a0"/>
    <w:semiHidden/>
    <w:unhideWhenUsed/>
    <w:rsid w:val="005A7C67"/>
    <w:rPr>
      <w:vertAlign w:val="superscript"/>
    </w:rPr>
  </w:style>
  <w:style w:type="character" w:customStyle="1" w:styleId="highlighthighlightactive">
    <w:name w:val="highlight highlight_active"/>
    <w:basedOn w:val="a0"/>
    <w:rsid w:val="005A7C67"/>
  </w:style>
  <w:style w:type="character" w:customStyle="1" w:styleId="FontStyle16">
    <w:name w:val="Font Style16"/>
    <w:basedOn w:val="a0"/>
    <w:rsid w:val="005A7C67"/>
    <w:rPr>
      <w:rFonts w:ascii="Times New Roman" w:hAnsi="Times New Roman" w:cs="Times New Roman" w:hint="default"/>
      <w:sz w:val="22"/>
      <w:szCs w:val="22"/>
    </w:rPr>
  </w:style>
  <w:style w:type="table" w:styleId="aff1">
    <w:name w:val="Table Grid"/>
    <w:basedOn w:val="a1"/>
    <w:rsid w:val="005A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5A7C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onego.ru/~segadmin" TargetMode="External"/><Relationship Id="rId5" Type="http://schemas.openxmlformats.org/officeDocument/2006/relationships/hyperlink" Target="mailto:ins@segezha.info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37</Pages>
  <Words>16195</Words>
  <Characters>92316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Раченко Мария</dc:creator>
  <cp:keywords/>
  <dc:description/>
  <cp:lastModifiedBy>orgspec1</cp:lastModifiedBy>
  <cp:revision>11</cp:revision>
  <cp:lastPrinted>2022-08-24T09:13:00Z</cp:lastPrinted>
  <dcterms:created xsi:type="dcterms:W3CDTF">2022-06-08T06:56:00Z</dcterms:created>
  <dcterms:modified xsi:type="dcterms:W3CDTF">2022-08-29T11:35:00Z</dcterms:modified>
</cp:coreProperties>
</file>