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01E7" w:rsidRDefault="008D01E7">
      <w:pPr>
        <w:tabs>
          <w:tab w:val="left" w:pos="5954"/>
          <w:tab w:val="left" w:pos="6096"/>
        </w:tabs>
        <w:ind w:hanging="91"/>
        <w:rPr>
          <w:i/>
          <w:sz w:val="28"/>
          <w:szCs w:val="28"/>
        </w:rPr>
      </w:pPr>
      <w:r>
        <w:rPr>
          <w:rFonts w:ascii="Arial Narrow" w:hAnsi="Arial Narrow" w:cs="Arial Narrow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</w:t>
      </w:r>
    </w:p>
    <w:p w:rsidR="008D01E7" w:rsidRPr="00C84865" w:rsidRDefault="008D01E7">
      <w:pPr>
        <w:tabs>
          <w:tab w:val="left" w:pos="5954"/>
          <w:tab w:val="left" w:pos="6096"/>
        </w:tabs>
        <w:ind w:left="9072" w:hanging="91"/>
        <w:rPr>
          <w:color w:val="FF0000"/>
        </w:rPr>
      </w:pPr>
      <w:r>
        <w:rPr>
          <w:i/>
          <w:sz w:val="28"/>
          <w:szCs w:val="28"/>
        </w:rPr>
        <w:tab/>
      </w:r>
      <w:bookmarkStart w:id="0" w:name="_GoBack"/>
      <w:r w:rsidR="00DC2B0C">
        <w:rPr>
          <w:i/>
          <w:sz w:val="28"/>
          <w:szCs w:val="28"/>
        </w:rPr>
        <w:t xml:space="preserve">      </w:t>
      </w:r>
      <w:r w:rsidRPr="00C84865">
        <w:t xml:space="preserve">У Т В Е </w:t>
      </w:r>
      <w:proofErr w:type="gramStart"/>
      <w:r w:rsidRPr="00C84865">
        <w:t>Р</w:t>
      </w:r>
      <w:proofErr w:type="gramEnd"/>
      <w:r w:rsidRPr="00C84865">
        <w:t xml:space="preserve"> Ж Д Е Н</w:t>
      </w:r>
    </w:p>
    <w:p w:rsidR="008D01E7" w:rsidRPr="00C84865" w:rsidRDefault="002D2279">
      <w:pPr>
        <w:tabs>
          <w:tab w:val="left" w:pos="5954"/>
          <w:tab w:val="left" w:pos="6096"/>
        </w:tabs>
        <w:ind w:left="9072" w:hanging="91"/>
      </w:pPr>
      <w:r w:rsidRPr="00C84865">
        <w:t>Постановлением</w:t>
      </w:r>
    </w:p>
    <w:p w:rsidR="008D01E7" w:rsidRPr="00C84865" w:rsidRDefault="008D01E7">
      <w:pPr>
        <w:tabs>
          <w:tab w:val="left" w:pos="5954"/>
          <w:tab w:val="left" w:pos="6096"/>
        </w:tabs>
        <w:ind w:left="9072" w:hanging="91"/>
      </w:pPr>
      <w:r w:rsidRPr="00C84865">
        <w:t>Контрольно-счетного комитета</w:t>
      </w:r>
    </w:p>
    <w:p w:rsidR="008D01E7" w:rsidRDefault="008D01E7">
      <w:pPr>
        <w:tabs>
          <w:tab w:val="left" w:pos="5954"/>
          <w:tab w:val="left" w:pos="6096"/>
        </w:tabs>
        <w:ind w:left="9072" w:hanging="91"/>
      </w:pPr>
      <w:r w:rsidRPr="00C84865">
        <w:t xml:space="preserve">Сегежского муниципального </w:t>
      </w:r>
      <w:r w:rsidR="00DC2B0C">
        <w:t>округа</w:t>
      </w:r>
    </w:p>
    <w:p w:rsidR="008D01E7" w:rsidRPr="008A3AC3" w:rsidRDefault="00C84865" w:rsidP="00C84865">
      <w:pPr>
        <w:tabs>
          <w:tab w:val="left" w:pos="5954"/>
          <w:tab w:val="left" w:pos="6096"/>
        </w:tabs>
        <w:rPr>
          <w:color w:val="FF0000"/>
        </w:rPr>
      </w:pPr>
      <w:r w:rsidRPr="009B1219">
        <w:t xml:space="preserve">                                                                                                                                                      </w:t>
      </w:r>
      <w:r w:rsidR="008D01E7" w:rsidRPr="00DC2B0C">
        <w:t>от «</w:t>
      </w:r>
      <w:r w:rsidR="00DC2B0C" w:rsidRPr="00DC2B0C">
        <w:t>25</w:t>
      </w:r>
      <w:r w:rsidR="00EF7F51" w:rsidRPr="00DC2B0C">
        <w:t xml:space="preserve">» </w:t>
      </w:r>
      <w:r w:rsidR="00DC2B0C" w:rsidRPr="00DC2B0C">
        <w:t>марта</w:t>
      </w:r>
      <w:r w:rsidR="00EF7F51" w:rsidRPr="00DC2B0C">
        <w:t xml:space="preserve"> 202</w:t>
      </w:r>
      <w:r w:rsidR="00DC2B0C" w:rsidRPr="00DC2B0C">
        <w:t>4</w:t>
      </w:r>
      <w:r w:rsidR="008D01E7" w:rsidRPr="00DC2B0C">
        <w:t xml:space="preserve"> года №</w:t>
      </w:r>
      <w:r w:rsidR="0006490E" w:rsidRPr="00DC2B0C">
        <w:t xml:space="preserve"> 1</w:t>
      </w:r>
      <w:r w:rsidR="004C0E27" w:rsidRPr="006A2A77">
        <w:t xml:space="preserve"> </w:t>
      </w:r>
      <w:r w:rsidR="008D01E7" w:rsidRPr="008A3AC3">
        <w:rPr>
          <w:color w:val="FF0000"/>
        </w:rPr>
        <w:t xml:space="preserve"> </w:t>
      </w:r>
    </w:p>
    <w:p w:rsidR="008D01E7" w:rsidRPr="008A3AC3" w:rsidRDefault="008D01E7">
      <w:pPr>
        <w:tabs>
          <w:tab w:val="left" w:pos="5954"/>
          <w:tab w:val="left" w:pos="6096"/>
        </w:tabs>
        <w:ind w:hanging="91"/>
        <w:rPr>
          <w:color w:val="FF0000"/>
          <w:sz w:val="28"/>
          <w:szCs w:val="28"/>
        </w:rPr>
      </w:pPr>
    </w:p>
    <w:p w:rsidR="005C7575" w:rsidRDefault="005C7575" w:rsidP="005C7575">
      <w:pPr>
        <w:jc w:val="center"/>
      </w:pPr>
      <w:r>
        <w:rPr>
          <w:b/>
          <w:sz w:val="28"/>
        </w:rPr>
        <w:t>ПЛАН   РАБОТЫ</w:t>
      </w:r>
    </w:p>
    <w:p w:rsidR="008D01E7" w:rsidRPr="00C84865" w:rsidRDefault="008D01E7">
      <w:pPr>
        <w:ind w:right="-788"/>
        <w:jc w:val="center"/>
        <w:rPr>
          <w:b/>
          <w:sz w:val="28"/>
          <w:szCs w:val="28"/>
        </w:rPr>
      </w:pPr>
      <w:r w:rsidRPr="00C84865">
        <w:rPr>
          <w:b/>
          <w:sz w:val="28"/>
          <w:szCs w:val="28"/>
        </w:rPr>
        <w:t xml:space="preserve">Контрольно-счетного комитета Сегежского муниципального </w:t>
      </w:r>
      <w:r w:rsidR="00DC2B0C">
        <w:rPr>
          <w:b/>
          <w:sz w:val="28"/>
          <w:szCs w:val="28"/>
        </w:rPr>
        <w:t>округа</w:t>
      </w:r>
      <w:r w:rsidRPr="00C84865">
        <w:rPr>
          <w:b/>
          <w:sz w:val="28"/>
          <w:szCs w:val="28"/>
        </w:rPr>
        <w:t xml:space="preserve"> </w:t>
      </w:r>
    </w:p>
    <w:p w:rsidR="008D01E7" w:rsidRPr="00C84865" w:rsidRDefault="008A3AC3">
      <w:pPr>
        <w:ind w:right="-788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b/>
          <w:sz w:val="28"/>
          <w:szCs w:val="28"/>
        </w:rPr>
        <w:t>на  202</w:t>
      </w:r>
      <w:r w:rsidR="003F64BF">
        <w:rPr>
          <w:b/>
          <w:sz w:val="28"/>
          <w:szCs w:val="28"/>
        </w:rPr>
        <w:t>4</w:t>
      </w:r>
      <w:r w:rsidR="008D01E7" w:rsidRPr="00C84865">
        <w:rPr>
          <w:b/>
          <w:sz w:val="28"/>
          <w:szCs w:val="28"/>
        </w:rPr>
        <w:t xml:space="preserve"> год</w:t>
      </w:r>
    </w:p>
    <w:p w:rsidR="008D01E7" w:rsidRDefault="008D01E7">
      <w:pPr>
        <w:ind w:right="-788"/>
        <w:jc w:val="center"/>
        <w:rPr>
          <w:rFonts w:ascii="Arial Narrow" w:hAnsi="Arial Narrow" w:cs="Arial Narrow"/>
          <w:b/>
          <w:sz w:val="32"/>
          <w:szCs w:val="32"/>
        </w:rPr>
      </w:pPr>
    </w:p>
    <w:p w:rsidR="008D01E7" w:rsidRDefault="008D01E7">
      <w:pPr>
        <w:jc w:val="center"/>
        <w:rPr>
          <w:rFonts w:ascii="Arial Narrow" w:hAnsi="Arial Narrow" w:cs="Arial Narrow"/>
          <w:b/>
          <w:sz w:val="10"/>
          <w:szCs w:val="10"/>
        </w:rPr>
      </w:pPr>
    </w:p>
    <w:tbl>
      <w:tblPr>
        <w:tblW w:w="16117" w:type="dxa"/>
        <w:tblInd w:w="-486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917"/>
        <w:gridCol w:w="4208"/>
        <w:gridCol w:w="1960"/>
        <w:gridCol w:w="160"/>
        <w:gridCol w:w="19"/>
        <w:gridCol w:w="1522"/>
        <w:gridCol w:w="16"/>
        <w:gridCol w:w="6"/>
        <w:gridCol w:w="16"/>
        <w:gridCol w:w="1543"/>
        <w:gridCol w:w="579"/>
        <w:gridCol w:w="1552"/>
        <w:gridCol w:w="1839"/>
        <w:gridCol w:w="312"/>
        <w:gridCol w:w="23"/>
        <w:gridCol w:w="1401"/>
        <w:gridCol w:w="44"/>
      </w:tblGrid>
      <w:tr w:rsidR="008D01E7" w:rsidRPr="00C84865" w:rsidTr="0074235E">
        <w:trPr>
          <w:trHeight w:val="129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1E7" w:rsidRPr="00C84865" w:rsidRDefault="008D01E7">
            <w:pPr>
              <w:autoSpaceDE w:val="0"/>
              <w:spacing w:line="216" w:lineRule="auto"/>
              <w:jc w:val="center"/>
              <w:rPr>
                <w:b/>
                <w:shadow/>
              </w:rPr>
            </w:pPr>
            <w:r w:rsidRPr="00C84865">
              <w:rPr>
                <w:b/>
                <w:shadow/>
              </w:rPr>
              <w:t>№</w:t>
            </w:r>
          </w:p>
          <w:p w:rsidR="008D01E7" w:rsidRPr="00C84865" w:rsidRDefault="008D01E7">
            <w:pPr>
              <w:autoSpaceDE w:val="0"/>
              <w:spacing w:line="216" w:lineRule="auto"/>
              <w:jc w:val="center"/>
              <w:rPr>
                <w:b/>
              </w:rPr>
            </w:pPr>
            <w:proofErr w:type="gramStart"/>
            <w:r w:rsidRPr="00C84865">
              <w:rPr>
                <w:b/>
                <w:shadow/>
              </w:rPr>
              <w:t>п</w:t>
            </w:r>
            <w:proofErr w:type="gramEnd"/>
            <w:r w:rsidRPr="00C84865">
              <w:rPr>
                <w:b/>
                <w:shadow/>
              </w:rPr>
              <w:t>/п</w:t>
            </w:r>
          </w:p>
        </w:tc>
        <w:tc>
          <w:tcPr>
            <w:tcW w:w="6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1E7" w:rsidRPr="00C84865" w:rsidRDefault="008D01E7">
            <w:pPr>
              <w:autoSpaceDE w:val="0"/>
              <w:spacing w:line="216" w:lineRule="auto"/>
              <w:jc w:val="center"/>
              <w:rPr>
                <w:rFonts w:eastAsia="Calibri"/>
                <w:b/>
              </w:rPr>
            </w:pPr>
            <w:r w:rsidRPr="00C84865">
              <w:rPr>
                <w:b/>
              </w:rPr>
              <w:t>Мероприятия,</w:t>
            </w:r>
          </w:p>
          <w:p w:rsidR="008D01E7" w:rsidRPr="00C84865" w:rsidRDefault="008D01E7">
            <w:pPr>
              <w:autoSpaceDE w:val="0"/>
              <w:spacing w:line="216" w:lineRule="auto"/>
              <w:jc w:val="center"/>
              <w:rPr>
                <w:b/>
              </w:rPr>
            </w:pPr>
            <w:r w:rsidRPr="00C84865">
              <w:rPr>
                <w:rFonts w:eastAsia="Calibri"/>
                <w:b/>
              </w:rPr>
              <w:t>с учетом видов и направлений</w:t>
            </w:r>
            <w:r w:rsidRPr="00C84865">
              <w:rPr>
                <w:b/>
              </w:rPr>
              <w:t xml:space="preserve"> </w:t>
            </w:r>
            <w:r w:rsidRPr="00C84865">
              <w:rPr>
                <w:rFonts w:eastAsia="Calibri"/>
                <w:b/>
              </w:rPr>
              <w:t>деятельности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1E7" w:rsidRPr="00C84865" w:rsidRDefault="008D01E7">
            <w:pPr>
              <w:autoSpaceDE w:val="0"/>
              <w:spacing w:line="216" w:lineRule="auto"/>
              <w:jc w:val="center"/>
              <w:rPr>
                <w:b/>
              </w:rPr>
            </w:pPr>
            <w:r w:rsidRPr="00C84865">
              <w:rPr>
                <w:b/>
              </w:rPr>
              <w:t xml:space="preserve">Срок </w:t>
            </w:r>
          </w:p>
          <w:p w:rsidR="008D01E7" w:rsidRPr="00C84865" w:rsidRDefault="008D01E7">
            <w:pPr>
              <w:autoSpaceDE w:val="0"/>
              <w:spacing w:line="216" w:lineRule="auto"/>
              <w:jc w:val="center"/>
              <w:rPr>
                <w:b/>
              </w:rPr>
            </w:pPr>
            <w:r w:rsidRPr="00C84865">
              <w:rPr>
                <w:b/>
              </w:rPr>
              <w:t>проведения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1E7" w:rsidRPr="00C84865" w:rsidRDefault="008D01E7">
            <w:pPr>
              <w:autoSpaceDE w:val="0"/>
              <w:spacing w:line="216" w:lineRule="auto"/>
              <w:jc w:val="center"/>
              <w:rPr>
                <w:b/>
              </w:rPr>
            </w:pPr>
            <w:r w:rsidRPr="00C84865">
              <w:rPr>
                <w:b/>
              </w:rPr>
              <w:t>Ответственный</w:t>
            </w:r>
          </w:p>
          <w:p w:rsidR="008D01E7" w:rsidRPr="00C84865" w:rsidRDefault="008D01E7">
            <w:pPr>
              <w:autoSpaceDE w:val="0"/>
              <w:spacing w:line="216" w:lineRule="auto"/>
              <w:jc w:val="center"/>
              <w:rPr>
                <w:b/>
              </w:rPr>
            </w:pPr>
            <w:r w:rsidRPr="00C84865">
              <w:rPr>
                <w:b/>
              </w:rPr>
              <w:t>исполнитель,</w:t>
            </w:r>
          </w:p>
          <w:p w:rsidR="008D01E7" w:rsidRPr="00C84865" w:rsidRDefault="008D01E7">
            <w:pPr>
              <w:autoSpaceDE w:val="0"/>
              <w:spacing w:line="216" w:lineRule="auto"/>
              <w:jc w:val="center"/>
              <w:rPr>
                <w:b/>
              </w:rPr>
            </w:pPr>
            <w:r w:rsidRPr="00C84865">
              <w:rPr>
                <w:b/>
              </w:rPr>
              <w:t>количество</w:t>
            </w:r>
          </w:p>
          <w:p w:rsidR="008D01E7" w:rsidRPr="00C84865" w:rsidRDefault="008D01E7">
            <w:pPr>
              <w:autoSpaceDE w:val="0"/>
              <w:spacing w:line="216" w:lineRule="auto"/>
              <w:jc w:val="center"/>
              <w:rPr>
                <w:b/>
              </w:rPr>
            </w:pPr>
            <w:r w:rsidRPr="00C84865">
              <w:rPr>
                <w:b/>
              </w:rPr>
              <w:t>специалистов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1E7" w:rsidRPr="00C84865" w:rsidRDefault="008D01E7">
            <w:pPr>
              <w:autoSpaceDE w:val="0"/>
              <w:spacing w:line="216" w:lineRule="auto"/>
              <w:jc w:val="center"/>
              <w:rPr>
                <w:b/>
              </w:rPr>
            </w:pPr>
            <w:r w:rsidRPr="00C84865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01E7" w:rsidRPr="00C84865" w:rsidRDefault="008D01E7">
            <w:pPr>
              <w:autoSpaceDE w:val="0"/>
              <w:spacing w:line="216" w:lineRule="auto"/>
              <w:jc w:val="center"/>
            </w:pPr>
            <w:r w:rsidRPr="00C84865">
              <w:rPr>
                <w:b/>
              </w:rPr>
              <w:t>Примечание</w:t>
            </w:r>
          </w:p>
        </w:tc>
      </w:tr>
      <w:tr w:rsidR="008D01E7" w:rsidRPr="00C84865" w:rsidTr="0074235E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1E7" w:rsidRPr="00C84865" w:rsidRDefault="008D01E7">
            <w:pPr>
              <w:autoSpaceDE w:val="0"/>
              <w:spacing w:line="216" w:lineRule="auto"/>
              <w:jc w:val="center"/>
              <w:rPr>
                <w:b/>
                <w:color w:val="000000"/>
              </w:rPr>
            </w:pPr>
            <w:r w:rsidRPr="00C84865">
              <w:rPr>
                <w:b/>
              </w:rPr>
              <w:t>1</w:t>
            </w:r>
          </w:p>
        </w:tc>
        <w:tc>
          <w:tcPr>
            <w:tcW w:w="152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01E7" w:rsidRPr="00C84865" w:rsidRDefault="00A63C2C">
            <w:pPr>
              <w:autoSpaceDE w:val="0"/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 w:rsidRPr="00C84865">
              <w:rPr>
                <w:b/>
                <w:color w:val="000000"/>
              </w:rPr>
              <w:t>Экспертно-аналитические мероприятия</w:t>
            </w:r>
          </w:p>
        </w:tc>
      </w:tr>
      <w:tr w:rsidR="008D01E7" w:rsidRPr="00C84865" w:rsidTr="0074235E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1E7" w:rsidRPr="00C84865" w:rsidRDefault="008D01E7">
            <w:pPr>
              <w:autoSpaceDE w:val="0"/>
              <w:spacing w:line="216" w:lineRule="auto"/>
              <w:jc w:val="center"/>
              <w:rPr>
                <w:b/>
              </w:rPr>
            </w:pPr>
            <w:r w:rsidRPr="00C84865">
              <w:rPr>
                <w:b/>
              </w:rPr>
              <w:t>1.1</w:t>
            </w:r>
          </w:p>
        </w:tc>
        <w:tc>
          <w:tcPr>
            <w:tcW w:w="152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01E7" w:rsidRPr="00C84865" w:rsidRDefault="008D01E7">
            <w:pPr>
              <w:autoSpaceDE w:val="0"/>
              <w:spacing w:line="216" w:lineRule="auto"/>
              <w:jc w:val="center"/>
            </w:pPr>
            <w:r w:rsidRPr="00C84865">
              <w:rPr>
                <w:b/>
              </w:rPr>
              <w:t xml:space="preserve">Экспертно-аналитические </w:t>
            </w:r>
            <w:r w:rsidRPr="00C84865">
              <w:rPr>
                <w:rFonts w:eastAsia="Calibri"/>
                <w:b/>
              </w:rPr>
              <w:t xml:space="preserve">мероприятия по </w:t>
            </w:r>
            <w:proofErr w:type="gramStart"/>
            <w:r w:rsidRPr="00C84865">
              <w:rPr>
                <w:rFonts w:eastAsia="Calibri"/>
                <w:b/>
              </w:rPr>
              <w:t>контролю за</w:t>
            </w:r>
            <w:proofErr w:type="gramEnd"/>
            <w:r w:rsidRPr="00C84865">
              <w:rPr>
                <w:rFonts w:eastAsia="Calibri"/>
                <w:b/>
              </w:rPr>
              <w:t xml:space="preserve"> формированием и исполнением бюджета Сегежского муниципального района и бюджетов </w:t>
            </w:r>
            <w:r w:rsidRPr="00C84865">
              <w:rPr>
                <w:b/>
                <w:color w:val="000000"/>
              </w:rPr>
              <w:t>сельских и городских поселений Сегежского муниципального района</w:t>
            </w:r>
          </w:p>
        </w:tc>
      </w:tr>
      <w:tr w:rsidR="008D01E7" w:rsidRPr="00C84865" w:rsidTr="0074235E">
        <w:trPr>
          <w:trHeight w:val="130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1E7" w:rsidRPr="00C84865" w:rsidRDefault="008D01E7" w:rsidP="00077369">
            <w:pPr>
              <w:autoSpaceDE w:val="0"/>
              <w:spacing w:line="192" w:lineRule="auto"/>
              <w:jc w:val="center"/>
            </w:pPr>
            <w:r w:rsidRPr="00C84865">
              <w:rPr>
                <w:b/>
              </w:rPr>
              <w:t>1.1.</w:t>
            </w:r>
            <w:r w:rsidR="00077369" w:rsidRPr="00C84865">
              <w:rPr>
                <w:b/>
              </w:rPr>
              <w:t>1</w:t>
            </w:r>
          </w:p>
        </w:tc>
        <w:tc>
          <w:tcPr>
            <w:tcW w:w="6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01E7" w:rsidRPr="00C84865" w:rsidRDefault="008D01E7" w:rsidP="003F64BF">
            <w:pPr>
              <w:ind w:left="109"/>
              <w:jc w:val="both"/>
            </w:pPr>
            <w:r w:rsidRPr="00C84865">
              <w:t>Экспертиза п</w:t>
            </w:r>
            <w:r w:rsidR="00257E9F">
              <w:t>роекта решения о бюджете  на 202</w:t>
            </w:r>
            <w:r w:rsidR="003F64BF">
              <w:t>5</w:t>
            </w:r>
            <w:r w:rsidR="00EF0156" w:rsidRPr="00C84865">
              <w:t xml:space="preserve"> год и на плановый пе</w:t>
            </w:r>
            <w:r w:rsidR="0056358F">
              <w:t>риод 202</w:t>
            </w:r>
            <w:r w:rsidR="003F64BF">
              <w:t>6</w:t>
            </w:r>
            <w:r w:rsidR="0056358F">
              <w:t xml:space="preserve"> и 202</w:t>
            </w:r>
            <w:r w:rsidR="003F64BF">
              <w:t>7</w:t>
            </w:r>
            <w:r w:rsidRPr="00C84865">
              <w:t xml:space="preserve"> годов, в том числе обосн</w:t>
            </w:r>
            <w:r w:rsidRPr="00C84865">
              <w:t>о</w:t>
            </w:r>
            <w:r w:rsidRPr="00C84865">
              <w:t>ванности показателей (параметров и характеристик) бю</w:t>
            </w:r>
            <w:r w:rsidRPr="00C84865">
              <w:t>д</w:t>
            </w:r>
            <w:r w:rsidRPr="00C84865">
              <w:t xml:space="preserve">жета Сегежского муниципального </w:t>
            </w:r>
            <w:r w:rsidR="003F64BF">
              <w:t>округа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1E7" w:rsidRPr="00C84865" w:rsidRDefault="00F467AC">
            <w:pPr>
              <w:autoSpaceDE w:val="0"/>
              <w:jc w:val="center"/>
            </w:pPr>
            <w:r>
              <w:t>4 квартал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1E7" w:rsidRPr="00C84865" w:rsidRDefault="008D01E7">
            <w:pPr>
              <w:autoSpaceDE w:val="0"/>
              <w:jc w:val="center"/>
            </w:pPr>
            <w:r w:rsidRPr="00C84865">
              <w:t>Рудковская Т.</w:t>
            </w:r>
          </w:p>
          <w:p w:rsidR="008D01E7" w:rsidRPr="00C84865" w:rsidRDefault="008D01E7" w:rsidP="0056358F">
            <w:pPr>
              <w:autoSpaceDE w:val="0"/>
              <w:jc w:val="center"/>
            </w:pP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1E7" w:rsidRPr="00C84865" w:rsidRDefault="007A753C">
            <w:pPr>
              <w:jc w:val="center"/>
            </w:pPr>
            <w:r>
              <w:t>п.</w:t>
            </w:r>
            <w:r w:rsidR="008D01E7" w:rsidRPr="00C84865">
              <w:t xml:space="preserve"> 2 ч 2 ст. 9 Закона </w:t>
            </w:r>
            <w:r w:rsidR="00634B9A">
              <w:t>№</w:t>
            </w:r>
            <w:r w:rsidR="008D01E7" w:rsidRPr="00C84865">
              <w:t>6-ФЗ,</w:t>
            </w:r>
          </w:p>
          <w:p w:rsidR="008D01E7" w:rsidRPr="00C84865" w:rsidRDefault="008D01E7">
            <w:pPr>
              <w:autoSpaceDE w:val="0"/>
              <w:jc w:val="center"/>
            </w:pPr>
            <w:r w:rsidRPr="00C84865">
              <w:t>ч. 1 ст. 157 БК РФ.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01E7" w:rsidRPr="00C84865" w:rsidRDefault="008D01E7">
            <w:pPr>
              <w:autoSpaceDE w:val="0"/>
              <w:snapToGrid w:val="0"/>
              <w:jc w:val="center"/>
            </w:pPr>
          </w:p>
        </w:tc>
      </w:tr>
      <w:tr w:rsidR="002074E1" w:rsidRPr="00C84865" w:rsidTr="006D31E2">
        <w:trPr>
          <w:trHeight w:val="169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74E1" w:rsidRPr="00C84865" w:rsidRDefault="005226B1" w:rsidP="003F64BF">
            <w:pPr>
              <w:autoSpaceDE w:val="0"/>
              <w:spacing w:line="192" w:lineRule="auto"/>
              <w:jc w:val="center"/>
              <w:rPr>
                <w:b/>
              </w:rPr>
            </w:pPr>
            <w:r w:rsidRPr="00C84865">
              <w:rPr>
                <w:b/>
              </w:rPr>
              <w:t>1.1.</w:t>
            </w:r>
            <w:r w:rsidR="003F64BF">
              <w:rPr>
                <w:b/>
              </w:rPr>
              <w:t>2</w:t>
            </w:r>
          </w:p>
        </w:tc>
        <w:tc>
          <w:tcPr>
            <w:tcW w:w="6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74E1" w:rsidRPr="00C84865" w:rsidRDefault="002074E1" w:rsidP="003F64BF">
            <w:pPr>
              <w:ind w:left="109"/>
              <w:jc w:val="both"/>
            </w:pPr>
            <w:r w:rsidRPr="00C84865">
              <w:t xml:space="preserve">Экспертиза проектов решений Совета </w:t>
            </w:r>
            <w:r w:rsidR="00AB56EB">
              <w:t>Сегежского мун</w:t>
            </w:r>
            <w:r w:rsidR="00AB56EB">
              <w:t>и</w:t>
            </w:r>
            <w:r w:rsidR="00AB56EB">
              <w:t xml:space="preserve">ципального </w:t>
            </w:r>
            <w:r w:rsidR="003F64BF">
              <w:t>округа</w:t>
            </w:r>
            <w:r w:rsidRPr="00C84865">
              <w:t xml:space="preserve"> «О внесении изменений  и дополнений в решение Совета </w:t>
            </w:r>
            <w:r w:rsidR="00AB56EB">
              <w:t xml:space="preserve">Сегежского муниципального </w:t>
            </w:r>
            <w:r w:rsidR="003F64BF">
              <w:t>округа</w:t>
            </w:r>
            <w:r w:rsidR="008A3AC3">
              <w:t xml:space="preserve"> «О бюджете </w:t>
            </w:r>
            <w:r w:rsidR="00DC2B0C">
              <w:t xml:space="preserve">Сегежского муниципального округа </w:t>
            </w:r>
            <w:r w:rsidR="008A3AC3">
              <w:t>на 202</w:t>
            </w:r>
            <w:r w:rsidR="003F64BF">
              <w:t>4</w:t>
            </w:r>
            <w:r w:rsidRPr="00C84865">
              <w:t xml:space="preserve"> год и планов</w:t>
            </w:r>
            <w:r w:rsidR="00257E9F">
              <w:t>ый период 202</w:t>
            </w:r>
            <w:r w:rsidR="003F64BF">
              <w:t>5</w:t>
            </w:r>
            <w:r w:rsidR="0056358F">
              <w:t xml:space="preserve"> и 202</w:t>
            </w:r>
            <w:r w:rsidR="003F64BF">
              <w:t>6</w:t>
            </w:r>
            <w:r w:rsidRPr="00C84865">
              <w:t xml:space="preserve"> годов»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74E1" w:rsidRPr="00C84865" w:rsidRDefault="002074E1" w:rsidP="005226B1">
            <w:pPr>
              <w:autoSpaceDE w:val="0"/>
              <w:jc w:val="center"/>
            </w:pPr>
            <w:r w:rsidRPr="00C84865">
              <w:t>В течение</w:t>
            </w:r>
            <w:r w:rsidR="005226B1" w:rsidRPr="00C84865">
              <w:t xml:space="preserve"> </w:t>
            </w:r>
            <w:r w:rsidRPr="00C84865">
              <w:t>года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74E1" w:rsidRPr="00C84865" w:rsidRDefault="002074E1" w:rsidP="002074E1">
            <w:pPr>
              <w:autoSpaceDE w:val="0"/>
              <w:jc w:val="center"/>
            </w:pPr>
            <w:r w:rsidRPr="00C84865">
              <w:t>Рудковская Т.</w:t>
            </w:r>
          </w:p>
          <w:p w:rsidR="002074E1" w:rsidRPr="00C84865" w:rsidRDefault="002074E1" w:rsidP="002074E1">
            <w:pPr>
              <w:autoSpaceDE w:val="0"/>
              <w:jc w:val="center"/>
            </w:pP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74E1" w:rsidRPr="00C84865" w:rsidRDefault="007A753C" w:rsidP="007A753C">
            <w:pPr>
              <w:jc w:val="center"/>
            </w:pPr>
            <w:r>
              <w:t>п.</w:t>
            </w:r>
            <w:r w:rsidR="005226B1" w:rsidRPr="00C84865">
              <w:t xml:space="preserve"> </w:t>
            </w:r>
            <w:r>
              <w:t>2</w:t>
            </w:r>
            <w:r w:rsidR="005226B1" w:rsidRPr="00C84865">
              <w:t xml:space="preserve"> ч 2 ст. 9 Закон </w:t>
            </w:r>
            <w:r w:rsidR="00634B9A">
              <w:t>№</w:t>
            </w:r>
            <w:r w:rsidR="005226B1" w:rsidRPr="00C84865">
              <w:t>6-ФЗ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74E1" w:rsidRPr="00C84865" w:rsidRDefault="002074E1">
            <w:pPr>
              <w:autoSpaceDE w:val="0"/>
              <w:snapToGrid w:val="0"/>
              <w:jc w:val="center"/>
            </w:pPr>
          </w:p>
        </w:tc>
      </w:tr>
      <w:tr w:rsidR="009E7CF7" w:rsidRPr="00C84865" w:rsidTr="003F64BF">
        <w:trPr>
          <w:trHeight w:val="56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 w:rsidP="00C72C80">
            <w:pPr>
              <w:autoSpaceDE w:val="0"/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1.1.</w:t>
            </w:r>
            <w:r w:rsidR="003F64BF">
              <w:rPr>
                <w:b/>
              </w:rPr>
              <w:t>3</w:t>
            </w:r>
          </w:p>
        </w:tc>
        <w:tc>
          <w:tcPr>
            <w:tcW w:w="6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7CF7" w:rsidRPr="00351770" w:rsidRDefault="00A637FC" w:rsidP="007A753C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>Э</w:t>
            </w:r>
            <w:r w:rsidR="007A753C" w:rsidRPr="007A753C">
              <w:rPr>
                <w:lang w:eastAsia="ru-RU"/>
              </w:rPr>
              <w:t>кспертиза проектов муниципальных правовых актов в ч</w:t>
            </w:r>
            <w:r w:rsidR="007A753C" w:rsidRPr="007A753C">
              <w:rPr>
                <w:lang w:eastAsia="ru-RU"/>
              </w:rPr>
              <w:t>а</w:t>
            </w:r>
            <w:r w:rsidR="007A753C" w:rsidRPr="007A753C">
              <w:rPr>
                <w:lang w:eastAsia="ru-RU"/>
              </w:rPr>
              <w:t>сти, касающейся расходных обязательств муниципального образования, экспертиза проектов муниципальных прав</w:t>
            </w:r>
            <w:r w:rsidR="007A753C" w:rsidRPr="007A753C">
              <w:rPr>
                <w:lang w:eastAsia="ru-RU"/>
              </w:rPr>
              <w:t>о</w:t>
            </w:r>
            <w:r w:rsidR="007A753C" w:rsidRPr="007A753C">
              <w:rPr>
                <w:lang w:eastAsia="ru-RU"/>
              </w:rPr>
              <w:t>вых актов, приводящих к изме</w:t>
            </w:r>
            <w:r w:rsidR="007A753C">
              <w:rPr>
                <w:lang w:eastAsia="ru-RU"/>
              </w:rPr>
              <w:t xml:space="preserve">нению доходов местного </w:t>
            </w:r>
            <w:r w:rsidR="007A753C">
              <w:rPr>
                <w:lang w:eastAsia="ru-RU"/>
              </w:rPr>
              <w:lastRenderedPageBreak/>
              <w:t>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 w:rsidP="005226B1">
            <w:pPr>
              <w:autoSpaceDE w:val="0"/>
              <w:jc w:val="center"/>
            </w:pPr>
            <w:r w:rsidRPr="00C84865">
              <w:lastRenderedPageBreak/>
              <w:t>В течение года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 w:rsidP="00634B9A">
            <w:pPr>
              <w:autoSpaceDE w:val="0"/>
              <w:jc w:val="center"/>
            </w:pPr>
            <w:r w:rsidRPr="00C84865">
              <w:t>Рудковская Т.</w:t>
            </w:r>
          </w:p>
          <w:p w:rsidR="009E7CF7" w:rsidRPr="00C84865" w:rsidRDefault="009E7CF7" w:rsidP="00634B9A">
            <w:pPr>
              <w:autoSpaceDE w:val="0"/>
              <w:jc w:val="center"/>
            </w:pP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 w:rsidP="006D31E2">
            <w:pPr>
              <w:jc w:val="center"/>
            </w:pPr>
            <w:r>
              <w:t>п.7 ч.2 ст.9 Закон №6-ФЗ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>
            <w:pPr>
              <w:autoSpaceDE w:val="0"/>
              <w:snapToGrid w:val="0"/>
              <w:jc w:val="center"/>
            </w:pPr>
          </w:p>
        </w:tc>
      </w:tr>
      <w:tr w:rsidR="009E7CF7" w:rsidRPr="00C84865" w:rsidTr="006D31E2">
        <w:trPr>
          <w:trHeight w:val="102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Default="00C72C80" w:rsidP="003F64BF">
            <w:pPr>
              <w:autoSpaceDE w:val="0"/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1.1.</w:t>
            </w:r>
            <w:r w:rsidR="003F64BF">
              <w:rPr>
                <w:b/>
              </w:rPr>
              <w:t>4</w:t>
            </w:r>
          </w:p>
        </w:tc>
        <w:tc>
          <w:tcPr>
            <w:tcW w:w="6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7CF7" w:rsidRPr="00351770" w:rsidRDefault="00274E75" w:rsidP="00DC2B0C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ления муниципальных гарантий и поручительств или обе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печения исполнения обязатель</w:t>
            </w:r>
            <w:proofErr w:type="gramStart"/>
            <w:r>
              <w:rPr>
                <w:lang w:eastAsia="ru-RU"/>
              </w:rPr>
              <w:t>ств др</w:t>
            </w:r>
            <w:proofErr w:type="gramEnd"/>
            <w:r>
              <w:rPr>
                <w:lang w:eastAsia="ru-RU"/>
              </w:rPr>
              <w:t>угими способами по сделкам, совершаемым юридическими лицами и индивид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альными предпринимателями за счет средств местного бюджета и имущества, находящегося в муниципальной собственности;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 w:rsidP="009E7CF7">
            <w:pPr>
              <w:autoSpaceDE w:val="0"/>
              <w:jc w:val="center"/>
            </w:pPr>
            <w:r w:rsidRPr="000D72CA">
              <w:t>По мере пред</w:t>
            </w:r>
            <w:r w:rsidRPr="000D72CA">
              <w:t>о</w:t>
            </w:r>
            <w:r w:rsidRPr="000D72CA">
              <w:t>ставления соо</w:t>
            </w:r>
            <w:r w:rsidRPr="000D72CA">
              <w:t>т</w:t>
            </w:r>
            <w:r w:rsidRPr="000D72CA">
              <w:t>ветствующих льгот, преим</w:t>
            </w:r>
            <w:r w:rsidRPr="000D72CA">
              <w:t>у</w:t>
            </w:r>
            <w:r w:rsidRPr="000D72CA">
              <w:t xml:space="preserve">ществ, кредитов за счет средств </w:t>
            </w:r>
            <w:r>
              <w:t xml:space="preserve">местного </w:t>
            </w:r>
            <w:r w:rsidRPr="000D72CA">
              <w:t>бю</w:t>
            </w:r>
            <w:r w:rsidRPr="000D72CA">
              <w:t>д</w:t>
            </w:r>
            <w:r w:rsidRPr="000D72CA">
              <w:t xml:space="preserve">жета 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 w:rsidP="009E7CF7">
            <w:pPr>
              <w:autoSpaceDE w:val="0"/>
              <w:jc w:val="center"/>
            </w:pPr>
            <w:r w:rsidRPr="00C84865">
              <w:t>Рудковская Т.</w:t>
            </w:r>
          </w:p>
          <w:p w:rsidR="009E7CF7" w:rsidRPr="00C84865" w:rsidRDefault="009E7CF7" w:rsidP="009E7CF7">
            <w:pPr>
              <w:autoSpaceDE w:val="0"/>
              <w:jc w:val="center"/>
            </w:pP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Default="00274E75" w:rsidP="00274E75">
            <w:pPr>
              <w:jc w:val="center"/>
            </w:pPr>
            <w:r>
              <w:t>п.6 ч.2 ст.9 Закон №6-ФЗ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>
            <w:pPr>
              <w:autoSpaceDE w:val="0"/>
              <w:snapToGrid w:val="0"/>
              <w:jc w:val="center"/>
            </w:pPr>
          </w:p>
        </w:tc>
      </w:tr>
      <w:tr w:rsidR="009E7CF7" w:rsidRPr="00C84865" w:rsidTr="00C91B12">
        <w:trPr>
          <w:trHeight w:val="89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 w:rsidP="003F64BF">
            <w:pPr>
              <w:autoSpaceDE w:val="0"/>
              <w:spacing w:line="192" w:lineRule="auto"/>
              <w:jc w:val="center"/>
            </w:pPr>
            <w:r w:rsidRPr="00C84865">
              <w:rPr>
                <w:b/>
              </w:rPr>
              <w:t>1.1.</w:t>
            </w:r>
            <w:r w:rsidR="003F64BF">
              <w:rPr>
                <w:b/>
              </w:rPr>
              <w:t>5</w:t>
            </w:r>
          </w:p>
        </w:tc>
        <w:tc>
          <w:tcPr>
            <w:tcW w:w="6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 w:rsidP="00A00A06">
            <w:pPr>
              <w:jc w:val="both"/>
            </w:pPr>
            <w:r w:rsidRPr="00C84865">
              <w:t>Экспертиза муниципальных программ</w:t>
            </w:r>
            <w:r w:rsidR="00725455">
              <w:t xml:space="preserve"> (проектов муниц</w:t>
            </w:r>
            <w:r w:rsidR="00725455">
              <w:t>и</w:t>
            </w:r>
            <w:r w:rsidR="00725455">
              <w:t>пальных программ)</w:t>
            </w:r>
            <w:r w:rsidRPr="00C84865">
              <w:t xml:space="preserve"> Сегежск</w:t>
            </w:r>
            <w:r w:rsidR="00A00A06">
              <w:t>ого</w:t>
            </w:r>
            <w:r w:rsidRPr="00C84865">
              <w:t xml:space="preserve"> муниципальн</w:t>
            </w:r>
            <w:r w:rsidR="00A00A06">
              <w:t>ого</w:t>
            </w:r>
            <w:r w:rsidRPr="00C84865">
              <w:t xml:space="preserve"> </w:t>
            </w:r>
            <w:r w:rsidR="003F64BF">
              <w:t>округ</w:t>
            </w:r>
            <w:r w:rsidR="00A00A06">
              <w:t>а</w:t>
            </w:r>
            <w:r w:rsidRPr="00C84865"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>
            <w:pPr>
              <w:jc w:val="center"/>
            </w:pPr>
            <w:r>
              <w:t>В течение</w:t>
            </w:r>
            <w:r w:rsidRPr="00C84865">
              <w:t xml:space="preserve"> года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>
            <w:pPr>
              <w:autoSpaceDE w:val="0"/>
              <w:jc w:val="center"/>
            </w:pPr>
            <w:r w:rsidRPr="00C84865">
              <w:t>Рудковская Т.</w:t>
            </w:r>
          </w:p>
          <w:p w:rsidR="009E7CF7" w:rsidRPr="00C84865" w:rsidRDefault="009E7CF7">
            <w:pPr>
              <w:jc w:val="center"/>
            </w:pP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 w:rsidP="006D31E2">
            <w:pPr>
              <w:jc w:val="center"/>
            </w:pPr>
            <w:r>
              <w:t>ч</w:t>
            </w:r>
            <w:r w:rsidRPr="00C84865">
              <w:t>. 2 ст. 157 БК РФ</w:t>
            </w:r>
          </w:p>
          <w:p w:rsidR="009E7CF7" w:rsidRPr="00C84865" w:rsidRDefault="009E7CF7" w:rsidP="006D31E2">
            <w:pPr>
              <w:jc w:val="center"/>
            </w:pPr>
            <w:r w:rsidRPr="00C84865">
              <w:t>п</w:t>
            </w:r>
            <w:r w:rsidR="002952E8">
              <w:t>.</w:t>
            </w:r>
            <w:r w:rsidRPr="00C84865">
              <w:t xml:space="preserve"> 7 ч 2 ст. 9 Закона </w:t>
            </w:r>
            <w:r>
              <w:t>№</w:t>
            </w:r>
            <w:r w:rsidRPr="00C84865">
              <w:t>6-ФЗ</w:t>
            </w:r>
          </w:p>
          <w:p w:rsidR="009E7CF7" w:rsidRPr="00C84865" w:rsidRDefault="009E7CF7" w:rsidP="006D31E2">
            <w:pPr>
              <w:jc w:val="center"/>
            </w:pP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>
            <w:pPr>
              <w:autoSpaceDE w:val="0"/>
              <w:snapToGrid w:val="0"/>
              <w:jc w:val="center"/>
            </w:pPr>
          </w:p>
        </w:tc>
      </w:tr>
      <w:tr w:rsidR="009E7CF7" w:rsidRPr="00C84865" w:rsidTr="0074235E">
        <w:trPr>
          <w:trHeight w:val="57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>
            <w:pPr>
              <w:autoSpaceDE w:val="0"/>
              <w:spacing w:line="216" w:lineRule="auto"/>
              <w:jc w:val="center"/>
              <w:rPr>
                <w:b/>
              </w:rPr>
            </w:pPr>
            <w:r w:rsidRPr="00C84865">
              <w:rPr>
                <w:b/>
              </w:rPr>
              <w:t>1.2</w:t>
            </w:r>
          </w:p>
        </w:tc>
        <w:tc>
          <w:tcPr>
            <w:tcW w:w="152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>
            <w:pPr>
              <w:autoSpaceDE w:val="0"/>
            </w:pPr>
            <w:r w:rsidRPr="00C84865">
              <w:rPr>
                <w:b/>
              </w:rPr>
              <w:t xml:space="preserve">Мероприятия  по мониторингу исполнения бюджета </w:t>
            </w:r>
            <w:r w:rsidRPr="00C84865">
              <w:rPr>
                <w:rFonts w:eastAsia="Calibri"/>
                <w:b/>
              </w:rPr>
              <w:t xml:space="preserve"> Сегежского муниципального </w:t>
            </w:r>
            <w:r w:rsidR="00AC4F6F">
              <w:rPr>
                <w:rFonts w:eastAsia="Calibri"/>
                <w:b/>
              </w:rPr>
              <w:t>округа</w:t>
            </w:r>
            <w:r w:rsidRPr="00C84865">
              <w:rPr>
                <w:rFonts w:eastAsia="Calibri"/>
                <w:b/>
              </w:rPr>
              <w:t xml:space="preserve"> </w:t>
            </w:r>
          </w:p>
          <w:p w:rsidR="009E7CF7" w:rsidRPr="00C84865" w:rsidRDefault="009E7CF7">
            <w:pPr>
              <w:autoSpaceDE w:val="0"/>
              <w:jc w:val="center"/>
            </w:pPr>
          </w:p>
        </w:tc>
      </w:tr>
      <w:tr w:rsidR="009E7CF7" w:rsidRPr="00C84865" w:rsidTr="0074235E">
        <w:trPr>
          <w:trHeight w:val="68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983C08" w:rsidRDefault="009E7CF7" w:rsidP="005C7575">
            <w:pPr>
              <w:autoSpaceDE w:val="0"/>
              <w:spacing w:line="216" w:lineRule="auto"/>
              <w:jc w:val="center"/>
            </w:pPr>
            <w:r w:rsidRPr="00983C08">
              <w:rPr>
                <w:b/>
              </w:rPr>
              <w:t>1.2.</w:t>
            </w:r>
            <w:r w:rsidR="005C7575" w:rsidRPr="00983C08">
              <w:rPr>
                <w:b/>
              </w:rPr>
              <w:t>1</w:t>
            </w:r>
          </w:p>
        </w:tc>
        <w:tc>
          <w:tcPr>
            <w:tcW w:w="6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7CF7" w:rsidRPr="00C84865" w:rsidRDefault="009E7CF7" w:rsidP="00AC4F6F">
            <w:pPr>
              <w:ind w:left="109"/>
              <w:jc w:val="both"/>
            </w:pPr>
            <w:r w:rsidRPr="00C84865">
              <w:t xml:space="preserve">Подготовка заключения на Отчет об исполнении бюджета Сегежского муниципального </w:t>
            </w:r>
            <w:r w:rsidR="00AC4F6F">
              <w:t>округа</w:t>
            </w:r>
            <w:r w:rsidRPr="00C84865">
              <w:t xml:space="preserve"> за </w:t>
            </w:r>
            <w:r w:rsidR="00CB0602">
              <w:t>1</w:t>
            </w:r>
            <w:r w:rsidR="008A3AC3">
              <w:t xml:space="preserve"> квартал 202</w:t>
            </w:r>
            <w:r w:rsidR="00AC4F6F">
              <w:t>4</w:t>
            </w:r>
            <w:r w:rsidRPr="00C84865">
              <w:t xml:space="preserve"> г</w:t>
            </w:r>
            <w:r w:rsidRPr="00C84865">
              <w:t>о</w:t>
            </w:r>
            <w:r w:rsidRPr="00C84865">
              <w:t>да</w:t>
            </w:r>
          </w:p>
        </w:tc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F467AC">
            <w:pPr>
              <w:autoSpaceDE w:val="0"/>
              <w:jc w:val="center"/>
            </w:pPr>
            <w:r>
              <w:t>2 квартал</w:t>
            </w:r>
          </w:p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7D8D" w:rsidRPr="00C84865" w:rsidRDefault="00F07D8D" w:rsidP="00F07D8D">
            <w:pPr>
              <w:jc w:val="center"/>
            </w:pPr>
            <w:r w:rsidRPr="00C84865">
              <w:t>Рудковская Т.И.</w:t>
            </w:r>
          </w:p>
          <w:p w:rsidR="009E7CF7" w:rsidRPr="00C84865" w:rsidRDefault="009E7CF7" w:rsidP="00F07D8D">
            <w:pPr>
              <w:jc w:val="center"/>
            </w:pP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C72C80" w:rsidP="00A637FC">
            <w:pPr>
              <w:autoSpaceDE w:val="0"/>
              <w:snapToGrid w:val="0"/>
              <w:jc w:val="center"/>
            </w:pPr>
            <w:r w:rsidRPr="00351770">
              <w:t xml:space="preserve"> </w:t>
            </w:r>
            <w:r w:rsidR="00412B20">
              <w:t>п</w:t>
            </w:r>
            <w:r w:rsidRPr="00351770">
              <w:t>.</w:t>
            </w:r>
            <w:r w:rsidR="00EF7F51">
              <w:t xml:space="preserve"> 3</w:t>
            </w:r>
            <w:r w:rsidR="00A637FC">
              <w:t>6</w:t>
            </w:r>
            <w:r w:rsidRPr="00351770">
              <w:t xml:space="preserve"> Положения о Контрольно-счетном комитете 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>
            <w:pPr>
              <w:autoSpaceDE w:val="0"/>
              <w:snapToGrid w:val="0"/>
              <w:jc w:val="center"/>
            </w:pPr>
          </w:p>
        </w:tc>
      </w:tr>
      <w:tr w:rsidR="009E7CF7" w:rsidRPr="00C84865" w:rsidTr="006D31E2">
        <w:trPr>
          <w:trHeight w:val="82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 w:rsidP="005C7575">
            <w:pPr>
              <w:autoSpaceDE w:val="0"/>
              <w:spacing w:line="216" w:lineRule="auto"/>
              <w:jc w:val="center"/>
            </w:pPr>
            <w:r w:rsidRPr="009E7CF7">
              <w:rPr>
                <w:b/>
              </w:rPr>
              <w:t>1.2.</w:t>
            </w:r>
            <w:r w:rsidR="00AC4F6F">
              <w:rPr>
                <w:b/>
              </w:rPr>
              <w:t>2</w:t>
            </w:r>
          </w:p>
        </w:tc>
        <w:tc>
          <w:tcPr>
            <w:tcW w:w="6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7CF7" w:rsidRPr="00C84865" w:rsidRDefault="009E7CF7" w:rsidP="00AC4F6F">
            <w:pPr>
              <w:ind w:left="109"/>
              <w:jc w:val="both"/>
            </w:pPr>
            <w:r w:rsidRPr="00C84865">
              <w:t>Подготовка заключения на Отчет об исполнении бюджета Сегежского муниципа</w:t>
            </w:r>
            <w:r w:rsidR="008A3AC3">
              <w:t xml:space="preserve">льного </w:t>
            </w:r>
            <w:r w:rsidR="00AC4F6F">
              <w:t xml:space="preserve">округа </w:t>
            </w:r>
            <w:r w:rsidR="008A3AC3">
              <w:t>за 1 полугодие 202</w:t>
            </w:r>
            <w:r w:rsidR="00AC4F6F">
              <w:t>4</w:t>
            </w:r>
            <w:r w:rsidRPr="00C84865">
              <w:t xml:space="preserve"> года</w:t>
            </w:r>
          </w:p>
        </w:tc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F467AC">
            <w:pPr>
              <w:autoSpaceDE w:val="0"/>
              <w:jc w:val="center"/>
            </w:pPr>
            <w:r>
              <w:t>3 квартал</w:t>
            </w:r>
          </w:p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7D8D" w:rsidRPr="00C84865" w:rsidRDefault="00F07D8D" w:rsidP="00F07D8D">
            <w:pPr>
              <w:jc w:val="center"/>
            </w:pPr>
            <w:r w:rsidRPr="00C84865">
              <w:t>Рудковская Т.И.</w:t>
            </w:r>
          </w:p>
          <w:p w:rsidR="009E7CF7" w:rsidRPr="00C84865" w:rsidRDefault="009E7CF7" w:rsidP="00F07D8D">
            <w:pPr>
              <w:jc w:val="center"/>
            </w:pP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115CE" w:rsidP="00A637FC">
            <w:pPr>
              <w:autoSpaceDE w:val="0"/>
              <w:snapToGrid w:val="0"/>
              <w:jc w:val="center"/>
            </w:pPr>
            <w:r w:rsidRPr="00351770">
              <w:t xml:space="preserve"> </w:t>
            </w:r>
            <w:r w:rsidR="00412B20">
              <w:t>п</w:t>
            </w:r>
            <w:r w:rsidRPr="00351770">
              <w:t xml:space="preserve">. </w:t>
            </w:r>
            <w:r w:rsidR="00EF7F51">
              <w:t>3</w:t>
            </w:r>
            <w:r w:rsidR="00A637FC">
              <w:t>6</w:t>
            </w:r>
            <w:r w:rsidRPr="00351770">
              <w:t xml:space="preserve"> Положения о Контрольно-счетном комитете 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>
            <w:pPr>
              <w:autoSpaceDE w:val="0"/>
              <w:snapToGrid w:val="0"/>
              <w:jc w:val="center"/>
            </w:pPr>
          </w:p>
        </w:tc>
      </w:tr>
      <w:tr w:rsidR="009E7CF7" w:rsidRPr="00C84865" w:rsidTr="00AC4F6F">
        <w:trPr>
          <w:trHeight w:val="56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 w:rsidP="00AC4F6F">
            <w:pPr>
              <w:autoSpaceDE w:val="0"/>
              <w:spacing w:line="216" w:lineRule="auto"/>
              <w:jc w:val="center"/>
            </w:pPr>
            <w:r w:rsidRPr="00C84865">
              <w:rPr>
                <w:b/>
              </w:rPr>
              <w:t>1.2.</w:t>
            </w:r>
            <w:r w:rsidR="00AC4F6F">
              <w:rPr>
                <w:b/>
              </w:rPr>
              <w:t>3</w:t>
            </w:r>
          </w:p>
        </w:tc>
        <w:tc>
          <w:tcPr>
            <w:tcW w:w="6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7CF7" w:rsidRPr="00C84865" w:rsidRDefault="009E7CF7" w:rsidP="00AC4F6F">
            <w:pPr>
              <w:ind w:left="109"/>
              <w:jc w:val="both"/>
            </w:pPr>
            <w:r w:rsidRPr="00C84865">
              <w:t>Подготовка заключения на Отчет об исполнении бюджета Сегежского мун</w:t>
            </w:r>
            <w:r w:rsidR="008A3AC3">
              <w:t xml:space="preserve">иципального </w:t>
            </w:r>
            <w:r w:rsidR="00AC4F6F">
              <w:t xml:space="preserve">округа за </w:t>
            </w:r>
            <w:r w:rsidR="008A3AC3">
              <w:t>9 месяцев 202</w:t>
            </w:r>
            <w:r w:rsidR="00AC4F6F">
              <w:t>4</w:t>
            </w:r>
            <w:r w:rsidRPr="00C84865">
              <w:t xml:space="preserve"> г</w:t>
            </w:r>
            <w:r w:rsidRPr="00C84865">
              <w:t>о</w:t>
            </w:r>
            <w:r w:rsidRPr="00C84865">
              <w:t xml:space="preserve">да»    </w:t>
            </w:r>
          </w:p>
        </w:tc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F467AC">
            <w:pPr>
              <w:autoSpaceDE w:val="0"/>
              <w:jc w:val="center"/>
            </w:pPr>
            <w:r>
              <w:t>4 квартал</w:t>
            </w:r>
          </w:p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7D8D" w:rsidRPr="00C84865" w:rsidRDefault="00F07D8D" w:rsidP="00F07D8D">
            <w:pPr>
              <w:jc w:val="center"/>
            </w:pPr>
            <w:r w:rsidRPr="00C84865">
              <w:t>Рудковская Т.И.</w:t>
            </w:r>
          </w:p>
          <w:p w:rsidR="009E7CF7" w:rsidRPr="00C84865" w:rsidRDefault="009E7CF7" w:rsidP="00F07D8D">
            <w:pPr>
              <w:jc w:val="center"/>
            </w:pP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115CE" w:rsidP="00A637FC">
            <w:pPr>
              <w:autoSpaceDE w:val="0"/>
              <w:snapToGrid w:val="0"/>
              <w:jc w:val="center"/>
            </w:pPr>
            <w:r w:rsidRPr="00351770">
              <w:t xml:space="preserve"> </w:t>
            </w:r>
            <w:r w:rsidR="00412B20">
              <w:t>п</w:t>
            </w:r>
            <w:r w:rsidRPr="00351770">
              <w:t xml:space="preserve">. </w:t>
            </w:r>
            <w:r w:rsidR="00EF7F51">
              <w:t>3</w:t>
            </w:r>
            <w:r w:rsidR="00A637FC">
              <w:t>6</w:t>
            </w:r>
            <w:r w:rsidRPr="00351770">
              <w:t xml:space="preserve"> Положения о Контрольно-счетном комитете 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>
            <w:pPr>
              <w:autoSpaceDE w:val="0"/>
              <w:snapToGrid w:val="0"/>
              <w:jc w:val="center"/>
            </w:pPr>
          </w:p>
        </w:tc>
      </w:tr>
      <w:tr w:rsidR="005C7575" w:rsidRPr="00C84865" w:rsidTr="0074235E">
        <w:trPr>
          <w:trHeight w:val="53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575" w:rsidRPr="00C84865" w:rsidRDefault="003C31FA">
            <w:pPr>
              <w:autoSpaceDE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2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575" w:rsidRPr="00C84865" w:rsidRDefault="005C7575" w:rsidP="005C7575">
            <w:pPr>
              <w:autoSpaceDE w:val="0"/>
              <w:snapToGrid w:val="0"/>
              <w:jc w:val="center"/>
            </w:pPr>
            <w:r>
              <w:rPr>
                <w:b/>
              </w:rPr>
              <w:t xml:space="preserve"> Внешняя проверка годовых отчетов об исполнении бюджетов</w:t>
            </w:r>
          </w:p>
        </w:tc>
      </w:tr>
      <w:tr w:rsidR="005C7575" w:rsidRPr="00C84865" w:rsidTr="0074235E">
        <w:trPr>
          <w:trHeight w:val="98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575" w:rsidRPr="00983C08" w:rsidRDefault="003C31FA">
            <w:pPr>
              <w:autoSpaceDE w:val="0"/>
              <w:spacing w:line="216" w:lineRule="auto"/>
              <w:jc w:val="center"/>
              <w:rPr>
                <w:b/>
              </w:rPr>
            </w:pPr>
            <w:r w:rsidRPr="00983C08">
              <w:rPr>
                <w:b/>
              </w:rPr>
              <w:t>2.1</w:t>
            </w:r>
          </w:p>
        </w:tc>
        <w:tc>
          <w:tcPr>
            <w:tcW w:w="6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575" w:rsidRPr="00C84865" w:rsidRDefault="005C7575" w:rsidP="00AC4F6F">
            <w:pPr>
              <w:ind w:left="109"/>
              <w:jc w:val="both"/>
            </w:pPr>
            <w:r w:rsidRPr="00C84865">
              <w:rPr>
                <w:shd w:val="clear" w:color="auto" w:fill="FFFFFF"/>
              </w:rPr>
              <w:t>Внешняя проверка годового отчета об исполнении бю</w:t>
            </w:r>
            <w:r w:rsidRPr="00C84865">
              <w:rPr>
                <w:shd w:val="clear" w:color="auto" w:fill="FFFFFF"/>
              </w:rPr>
              <w:t>д</w:t>
            </w:r>
            <w:r w:rsidRPr="00C84865">
              <w:rPr>
                <w:shd w:val="clear" w:color="auto" w:fill="FFFFFF"/>
              </w:rPr>
              <w:t>жета Сегежск</w:t>
            </w:r>
            <w:r w:rsidR="00EF7F51">
              <w:rPr>
                <w:shd w:val="clear" w:color="auto" w:fill="FFFFFF"/>
              </w:rPr>
              <w:t>ого муниципального района за 202</w:t>
            </w:r>
            <w:r w:rsidR="00AC4F6F">
              <w:rPr>
                <w:shd w:val="clear" w:color="auto" w:fill="FFFFFF"/>
              </w:rPr>
              <w:t>3</w:t>
            </w:r>
            <w:r w:rsidRPr="00C84865">
              <w:rPr>
                <w:shd w:val="clear" w:color="auto" w:fill="FFFFFF"/>
              </w:rPr>
              <w:t xml:space="preserve"> год и подготовка заключения</w:t>
            </w:r>
          </w:p>
        </w:tc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575" w:rsidRPr="00C84865" w:rsidRDefault="006D330F" w:rsidP="005C7575">
            <w:pPr>
              <w:autoSpaceDE w:val="0"/>
              <w:jc w:val="center"/>
            </w:pPr>
            <w:r>
              <w:t>2 квартал</w:t>
            </w:r>
          </w:p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575" w:rsidRPr="00C84865" w:rsidRDefault="005C7575" w:rsidP="005C7575">
            <w:pPr>
              <w:jc w:val="center"/>
            </w:pPr>
            <w:r w:rsidRPr="00C84865">
              <w:t>Рудковская Т.И.</w:t>
            </w:r>
          </w:p>
          <w:p w:rsidR="005C7575" w:rsidRPr="00C84865" w:rsidRDefault="005C7575" w:rsidP="005C7575">
            <w:pPr>
              <w:jc w:val="center"/>
            </w:pP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575" w:rsidRPr="00C84865" w:rsidRDefault="00412B20" w:rsidP="00A637FC">
            <w:pPr>
              <w:autoSpaceDE w:val="0"/>
              <w:snapToGrid w:val="0"/>
              <w:jc w:val="center"/>
            </w:pPr>
            <w:r>
              <w:t>п</w:t>
            </w:r>
            <w:r w:rsidR="00C72C80" w:rsidRPr="000D72CA">
              <w:t xml:space="preserve">. </w:t>
            </w:r>
            <w:r w:rsidR="00EF7F51">
              <w:t>3</w:t>
            </w:r>
            <w:r w:rsidR="00A637FC">
              <w:t>6</w:t>
            </w:r>
            <w:r w:rsidR="00EF7F51">
              <w:t xml:space="preserve"> </w:t>
            </w:r>
            <w:r w:rsidR="00C72C80" w:rsidRPr="000D72CA">
              <w:t xml:space="preserve">Положения о Контрольно-счетном комитете 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575" w:rsidRPr="00C84865" w:rsidRDefault="005C7575">
            <w:pPr>
              <w:autoSpaceDE w:val="0"/>
              <w:snapToGrid w:val="0"/>
              <w:jc w:val="center"/>
            </w:pPr>
          </w:p>
        </w:tc>
      </w:tr>
      <w:tr w:rsidR="005C7575" w:rsidRPr="00C84865" w:rsidTr="00AC4F6F">
        <w:trPr>
          <w:trHeight w:val="70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575" w:rsidRPr="00983C08" w:rsidRDefault="003C31FA">
            <w:pPr>
              <w:autoSpaceDE w:val="0"/>
              <w:spacing w:line="216" w:lineRule="auto"/>
              <w:jc w:val="center"/>
              <w:rPr>
                <w:b/>
              </w:rPr>
            </w:pPr>
            <w:r w:rsidRPr="00983C08">
              <w:rPr>
                <w:b/>
              </w:rPr>
              <w:t>2.2</w:t>
            </w:r>
          </w:p>
        </w:tc>
        <w:tc>
          <w:tcPr>
            <w:tcW w:w="6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575" w:rsidRPr="00C84865" w:rsidRDefault="005C7575" w:rsidP="00042B8F">
            <w:pPr>
              <w:ind w:left="109"/>
              <w:jc w:val="both"/>
              <w:rPr>
                <w:shd w:val="clear" w:color="auto" w:fill="FFFFFF"/>
              </w:rPr>
            </w:pPr>
            <w:r w:rsidRPr="00C84865">
              <w:t>Внешняя проверка годовых отчетов об исполнении бю</w:t>
            </w:r>
            <w:r w:rsidRPr="00C84865">
              <w:t>д</w:t>
            </w:r>
            <w:r w:rsidRPr="00C84865">
              <w:t>жета городских и сельских поселений Сегежского мун</w:t>
            </w:r>
            <w:r w:rsidRPr="00C84865">
              <w:t>и</w:t>
            </w:r>
            <w:r w:rsidR="00EF7F51">
              <w:t>ципального района за 202</w:t>
            </w:r>
            <w:r w:rsidR="00AC4F6F">
              <w:t>3</w:t>
            </w:r>
            <w:r w:rsidRPr="00C84865">
              <w:t xml:space="preserve"> года (Сегежского, </w:t>
            </w:r>
            <w:r w:rsidR="00042B8F">
              <w:t xml:space="preserve">         </w:t>
            </w:r>
            <w:r w:rsidRPr="00C84865">
              <w:t xml:space="preserve"> </w:t>
            </w:r>
            <w:proofErr w:type="spellStart"/>
            <w:r w:rsidRPr="00C84865">
              <w:t>Надвоицкого</w:t>
            </w:r>
            <w:proofErr w:type="spellEnd"/>
            <w:r w:rsidRPr="00C84865">
              <w:t xml:space="preserve">, </w:t>
            </w:r>
            <w:r w:rsidR="00042B8F">
              <w:t xml:space="preserve">       </w:t>
            </w:r>
            <w:r w:rsidRPr="00C84865">
              <w:t>Валдайского,</w:t>
            </w:r>
            <w:r w:rsidR="00042B8F">
              <w:t xml:space="preserve">                       </w:t>
            </w:r>
            <w:r w:rsidRPr="00C84865">
              <w:t xml:space="preserve">  </w:t>
            </w:r>
            <w:proofErr w:type="spellStart"/>
            <w:r w:rsidRPr="00C84865">
              <w:t>Идельск</w:t>
            </w:r>
            <w:r w:rsidRPr="00C84865">
              <w:t>о</w:t>
            </w:r>
            <w:r w:rsidRPr="00C84865">
              <w:t>го</w:t>
            </w:r>
            <w:proofErr w:type="spellEnd"/>
            <w:r w:rsidRPr="00C84865">
              <w:t xml:space="preserve">, </w:t>
            </w:r>
            <w:proofErr w:type="spellStart"/>
            <w:r w:rsidRPr="00C84865">
              <w:lastRenderedPageBreak/>
              <w:t>П</w:t>
            </w:r>
            <w:r w:rsidRPr="00C84865">
              <w:t>о</w:t>
            </w:r>
            <w:r w:rsidRPr="00C84865">
              <w:t>повпорожского</w:t>
            </w:r>
            <w:proofErr w:type="spellEnd"/>
            <w:r w:rsidRPr="00C84865">
              <w:t xml:space="preserve">, </w:t>
            </w:r>
            <w:proofErr w:type="spellStart"/>
            <w:r w:rsidRPr="00C84865">
              <w:t>Чернопорожского</w:t>
            </w:r>
            <w:proofErr w:type="spellEnd"/>
            <w:r w:rsidRPr="00C84865">
              <w:t>.)</w:t>
            </w:r>
          </w:p>
        </w:tc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575" w:rsidRPr="00C84865" w:rsidRDefault="006D330F" w:rsidP="005C7575">
            <w:pPr>
              <w:autoSpaceDE w:val="0"/>
              <w:jc w:val="center"/>
            </w:pPr>
            <w:r>
              <w:lastRenderedPageBreak/>
              <w:t>2 квартал</w:t>
            </w:r>
          </w:p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575" w:rsidRPr="00C84865" w:rsidRDefault="005C7575" w:rsidP="005C7575">
            <w:pPr>
              <w:jc w:val="center"/>
            </w:pPr>
            <w:r w:rsidRPr="00C84865">
              <w:t>Рудковская Т.И.</w:t>
            </w:r>
          </w:p>
          <w:p w:rsidR="005C7575" w:rsidRPr="00C84865" w:rsidRDefault="005C7575" w:rsidP="005C7575">
            <w:pPr>
              <w:jc w:val="center"/>
            </w:pP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575" w:rsidRPr="00C84865" w:rsidRDefault="005C7575" w:rsidP="009115CE">
            <w:pPr>
              <w:autoSpaceDE w:val="0"/>
              <w:snapToGrid w:val="0"/>
              <w:jc w:val="center"/>
            </w:pP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575" w:rsidRPr="00C84865" w:rsidRDefault="005C7575">
            <w:pPr>
              <w:autoSpaceDE w:val="0"/>
              <w:snapToGrid w:val="0"/>
              <w:jc w:val="center"/>
            </w:pPr>
          </w:p>
        </w:tc>
      </w:tr>
      <w:tr w:rsidR="009E7CF7" w:rsidRPr="00A63C2C" w:rsidTr="007A753C">
        <w:trPr>
          <w:trHeight w:val="41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A63C2C" w:rsidRDefault="003C31FA">
            <w:pPr>
              <w:autoSpaceDE w:val="0"/>
              <w:spacing w:line="21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152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B39" w:rsidRPr="00C84865" w:rsidRDefault="009E7CF7" w:rsidP="007A753C">
            <w:pPr>
              <w:autoSpaceDE w:val="0"/>
              <w:jc w:val="center"/>
            </w:pPr>
            <w:r w:rsidRPr="00C84865">
              <w:rPr>
                <w:rFonts w:eastAsia="Calibri"/>
                <w:b/>
              </w:rPr>
              <w:t>Контрольные мероприятия</w:t>
            </w:r>
          </w:p>
        </w:tc>
      </w:tr>
      <w:tr w:rsidR="009E7CF7" w:rsidRPr="00A63C2C" w:rsidTr="0074235E">
        <w:tblPrEx>
          <w:tblCellMar>
            <w:left w:w="28" w:type="dxa"/>
            <w:right w:w="28" w:type="dxa"/>
          </w:tblCellMar>
        </w:tblPrEx>
        <w:trPr>
          <w:trHeight w:val="511"/>
        </w:trPr>
        <w:tc>
          <w:tcPr>
            <w:tcW w:w="1611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3C31FA">
            <w:pPr>
              <w:autoSpaceDE w:val="0"/>
              <w:spacing w:line="216" w:lineRule="auto"/>
              <w:jc w:val="center"/>
            </w:pPr>
            <w:r>
              <w:rPr>
                <w:rFonts w:eastAsia="Calibri"/>
                <w:b/>
              </w:rPr>
              <w:t>3</w:t>
            </w:r>
            <w:r w:rsidR="009E7CF7" w:rsidRPr="00C84865">
              <w:rPr>
                <w:rFonts w:eastAsia="Calibri"/>
                <w:b/>
              </w:rPr>
              <w:t>.1. Проверка финансово-хозяйственной деятельности, законности и результативности использования средств бюджета</w:t>
            </w:r>
          </w:p>
        </w:tc>
      </w:tr>
      <w:tr w:rsidR="009E7CF7" w:rsidRPr="00A63C2C" w:rsidTr="00F51C58">
        <w:trPr>
          <w:trHeight w:val="12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>
            <w:pPr>
              <w:autoSpaceDE w:val="0"/>
              <w:spacing w:line="216" w:lineRule="auto"/>
              <w:jc w:val="center"/>
              <w:rPr>
                <w:b/>
              </w:rPr>
            </w:pPr>
            <w:r w:rsidRPr="00C84865">
              <w:rPr>
                <w:b/>
              </w:rPr>
              <w:t>№</w:t>
            </w:r>
          </w:p>
          <w:p w:rsidR="009E7CF7" w:rsidRPr="00C84865" w:rsidRDefault="009E7CF7">
            <w:pPr>
              <w:autoSpaceDE w:val="0"/>
              <w:spacing w:line="216" w:lineRule="auto"/>
              <w:jc w:val="center"/>
              <w:rPr>
                <w:b/>
              </w:rPr>
            </w:pPr>
            <w:proofErr w:type="gramStart"/>
            <w:r w:rsidRPr="00C84865">
              <w:rPr>
                <w:b/>
              </w:rPr>
              <w:t>п</w:t>
            </w:r>
            <w:proofErr w:type="gramEnd"/>
            <w:r w:rsidRPr="00C84865">
              <w:rPr>
                <w:b/>
              </w:rPr>
              <w:t>/п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>
            <w:pPr>
              <w:autoSpaceDE w:val="0"/>
              <w:spacing w:line="216" w:lineRule="auto"/>
              <w:jc w:val="center"/>
              <w:rPr>
                <w:rFonts w:eastAsia="Calibri"/>
                <w:b/>
              </w:rPr>
            </w:pPr>
            <w:r w:rsidRPr="00C84865">
              <w:rPr>
                <w:b/>
              </w:rPr>
              <w:t xml:space="preserve">Наименование мероприятия </w:t>
            </w:r>
          </w:p>
          <w:p w:rsidR="009E7CF7" w:rsidRPr="00C84865" w:rsidRDefault="009E7CF7">
            <w:pPr>
              <w:autoSpaceDE w:val="0"/>
              <w:spacing w:line="216" w:lineRule="auto"/>
              <w:jc w:val="center"/>
              <w:rPr>
                <w:rFonts w:eastAsia="Calibri"/>
                <w:b/>
              </w:rPr>
            </w:pPr>
            <w:r w:rsidRPr="00C84865">
              <w:rPr>
                <w:rFonts w:eastAsia="Calibri"/>
                <w:b/>
              </w:rPr>
              <w:t xml:space="preserve">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>
            <w:pPr>
              <w:autoSpaceDE w:val="0"/>
              <w:spacing w:line="216" w:lineRule="auto"/>
              <w:jc w:val="center"/>
              <w:rPr>
                <w:rFonts w:eastAsia="Calibri"/>
                <w:b/>
              </w:rPr>
            </w:pPr>
            <w:r w:rsidRPr="00C84865">
              <w:rPr>
                <w:rFonts w:eastAsia="Calibri"/>
                <w:b/>
              </w:rPr>
              <w:t xml:space="preserve">Объект </w:t>
            </w:r>
          </w:p>
          <w:p w:rsidR="009E7CF7" w:rsidRPr="00C84865" w:rsidRDefault="009E7CF7">
            <w:pPr>
              <w:autoSpaceDE w:val="0"/>
              <w:spacing w:line="216" w:lineRule="auto"/>
              <w:jc w:val="center"/>
              <w:rPr>
                <w:rFonts w:eastAsia="Calibri"/>
                <w:b/>
              </w:rPr>
            </w:pPr>
            <w:r w:rsidRPr="00C84865">
              <w:rPr>
                <w:rFonts w:eastAsia="Calibri"/>
                <w:b/>
              </w:rPr>
              <w:t>проверки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>
            <w:pPr>
              <w:autoSpaceDE w:val="0"/>
              <w:spacing w:line="216" w:lineRule="auto"/>
              <w:jc w:val="center"/>
              <w:rPr>
                <w:rFonts w:eastAsia="Calibri"/>
                <w:b/>
              </w:rPr>
            </w:pPr>
            <w:r w:rsidRPr="00C84865">
              <w:rPr>
                <w:rFonts w:eastAsia="Calibri"/>
                <w:b/>
              </w:rPr>
              <w:t>Проверяемый период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>
            <w:pPr>
              <w:autoSpaceDE w:val="0"/>
              <w:spacing w:line="216" w:lineRule="auto"/>
              <w:jc w:val="center"/>
              <w:rPr>
                <w:rFonts w:eastAsia="Calibri"/>
                <w:b/>
              </w:rPr>
            </w:pPr>
            <w:r w:rsidRPr="00C84865">
              <w:rPr>
                <w:rFonts w:eastAsia="Calibri"/>
                <w:b/>
              </w:rPr>
              <w:t xml:space="preserve">Срок </w:t>
            </w:r>
          </w:p>
          <w:p w:rsidR="009E7CF7" w:rsidRPr="00C84865" w:rsidRDefault="009E7CF7">
            <w:pPr>
              <w:autoSpaceDE w:val="0"/>
              <w:spacing w:line="216" w:lineRule="auto"/>
              <w:jc w:val="center"/>
              <w:rPr>
                <w:rFonts w:eastAsia="Calibri"/>
                <w:b/>
              </w:rPr>
            </w:pPr>
            <w:r w:rsidRPr="00C84865">
              <w:rPr>
                <w:rFonts w:eastAsia="Calibri"/>
                <w:b/>
              </w:rPr>
              <w:t>проведения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>
            <w:pPr>
              <w:autoSpaceDE w:val="0"/>
              <w:spacing w:line="216" w:lineRule="auto"/>
              <w:jc w:val="center"/>
              <w:rPr>
                <w:rFonts w:eastAsia="Calibri"/>
                <w:b/>
              </w:rPr>
            </w:pPr>
            <w:r w:rsidRPr="00C84865">
              <w:rPr>
                <w:rFonts w:eastAsia="Calibri"/>
                <w:b/>
              </w:rPr>
              <w:t>Руководитель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>
            <w:pPr>
              <w:autoSpaceDE w:val="0"/>
              <w:spacing w:line="216" w:lineRule="auto"/>
              <w:jc w:val="center"/>
              <w:rPr>
                <w:rFonts w:eastAsia="Calibri"/>
                <w:b/>
              </w:rPr>
            </w:pPr>
            <w:r w:rsidRPr="00C84865">
              <w:rPr>
                <w:rFonts w:eastAsia="Calibri"/>
                <w:b/>
              </w:rPr>
              <w:t>Ответственный исполнитель,</w:t>
            </w:r>
          </w:p>
          <w:p w:rsidR="009E7CF7" w:rsidRPr="00C84865" w:rsidRDefault="009E7CF7">
            <w:pPr>
              <w:autoSpaceDE w:val="0"/>
              <w:spacing w:line="216" w:lineRule="auto"/>
              <w:jc w:val="center"/>
              <w:rPr>
                <w:rFonts w:eastAsia="Calibri"/>
                <w:b/>
              </w:rPr>
            </w:pPr>
            <w:r w:rsidRPr="00C84865">
              <w:rPr>
                <w:rFonts w:eastAsia="Calibri"/>
                <w:b/>
              </w:rPr>
              <w:t>количество</w:t>
            </w:r>
          </w:p>
          <w:p w:rsidR="009E7CF7" w:rsidRPr="00C84865" w:rsidRDefault="009E7CF7">
            <w:pPr>
              <w:autoSpaceDE w:val="0"/>
              <w:spacing w:line="216" w:lineRule="auto"/>
              <w:jc w:val="center"/>
              <w:rPr>
                <w:rFonts w:eastAsia="Calibri"/>
                <w:b/>
              </w:rPr>
            </w:pPr>
            <w:r w:rsidRPr="00C84865">
              <w:rPr>
                <w:rFonts w:eastAsia="Calibri"/>
                <w:b/>
              </w:rPr>
              <w:t>специалистов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CF7" w:rsidRPr="00C84865" w:rsidRDefault="009E7CF7">
            <w:pPr>
              <w:autoSpaceDE w:val="0"/>
              <w:spacing w:line="216" w:lineRule="auto"/>
              <w:jc w:val="center"/>
            </w:pPr>
            <w:r w:rsidRPr="00C84865">
              <w:rPr>
                <w:b/>
              </w:rPr>
              <w:t>Примечание</w:t>
            </w:r>
          </w:p>
        </w:tc>
      </w:tr>
      <w:tr w:rsidR="0087191B" w:rsidRPr="005F168B" w:rsidTr="00983C08">
        <w:trPr>
          <w:trHeight w:val="12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314EF2" w:rsidRDefault="0087191B" w:rsidP="00042B8F">
            <w:pPr>
              <w:autoSpaceDE w:val="0"/>
              <w:spacing w:line="216" w:lineRule="auto"/>
              <w:jc w:val="center"/>
              <w:rPr>
                <w:b/>
              </w:rPr>
            </w:pPr>
            <w:r w:rsidRPr="00314EF2">
              <w:rPr>
                <w:b/>
              </w:rPr>
              <w:t>3.1.</w:t>
            </w:r>
            <w:r w:rsidR="00042B8F">
              <w:rPr>
                <w:b/>
              </w:rPr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Pr="00286EA3" w:rsidRDefault="00DA7F3B" w:rsidP="00DC2B0C">
            <w:pPr>
              <w:pStyle w:val="ae"/>
              <w:ind w:left="0"/>
              <w:jc w:val="both"/>
            </w:pPr>
            <w:r w:rsidRPr="00A637FC">
              <w:rPr>
                <w:color w:val="000000"/>
                <w:shd w:val="clear" w:color="auto" w:fill="FFFFFF"/>
              </w:rPr>
              <w:t>Проверка своевременности и полноты поступлений в бюджет</w:t>
            </w:r>
            <w:r w:rsidR="00DC2B0C">
              <w:rPr>
                <w:color w:val="000000"/>
                <w:shd w:val="clear" w:color="auto" w:fill="FFFFFF"/>
              </w:rPr>
              <w:t xml:space="preserve"> </w:t>
            </w:r>
            <w:r w:rsidR="00A637FC" w:rsidRPr="00A637FC">
              <w:rPr>
                <w:color w:val="000000"/>
                <w:shd w:val="clear" w:color="auto" w:fill="FFFFFF"/>
              </w:rPr>
              <w:t>Сегежского м</w:t>
            </w:r>
            <w:r w:rsidR="00A637FC" w:rsidRPr="00A637FC">
              <w:rPr>
                <w:color w:val="000000"/>
                <w:shd w:val="clear" w:color="auto" w:fill="FFFFFF"/>
              </w:rPr>
              <w:t>у</w:t>
            </w:r>
            <w:r w:rsidR="00A637FC" w:rsidRPr="00A637FC">
              <w:rPr>
                <w:color w:val="000000"/>
                <w:shd w:val="clear" w:color="auto" w:fill="FFFFFF"/>
              </w:rPr>
              <w:t>ниципального</w:t>
            </w:r>
            <w:r w:rsidRPr="00A637FC">
              <w:rPr>
                <w:color w:val="000000"/>
                <w:shd w:val="clear" w:color="auto" w:fill="FFFFFF"/>
              </w:rPr>
              <w:t xml:space="preserve"> округа доходов от</w:t>
            </w:r>
            <w:r w:rsidR="00A637FC">
              <w:rPr>
                <w:color w:val="000000"/>
                <w:shd w:val="clear" w:color="auto" w:fill="FFFFFF"/>
              </w:rPr>
              <w:t xml:space="preserve"> </w:t>
            </w:r>
            <w:r w:rsidRPr="00A637FC">
              <w:rPr>
                <w:color w:val="000000"/>
                <w:shd w:val="clear" w:color="auto" w:fill="FFFFFF"/>
              </w:rPr>
              <w:t>разм</w:t>
            </w:r>
            <w:r w:rsidRPr="00A637FC">
              <w:rPr>
                <w:color w:val="000000"/>
                <w:shd w:val="clear" w:color="auto" w:fill="FFFFFF"/>
              </w:rPr>
              <w:t>е</w:t>
            </w:r>
            <w:r w:rsidRPr="00A637FC">
              <w:rPr>
                <w:color w:val="000000"/>
                <w:shd w:val="clear" w:color="auto" w:fill="FFFFFF"/>
              </w:rPr>
              <w:t>щения нестационарных торговых объе</w:t>
            </w:r>
            <w:r w:rsidRPr="00A637FC">
              <w:rPr>
                <w:color w:val="000000"/>
                <w:shd w:val="clear" w:color="auto" w:fill="FFFFFF"/>
              </w:rPr>
              <w:t>к</w:t>
            </w:r>
            <w:r w:rsidRPr="00A637FC">
              <w:rPr>
                <w:color w:val="000000"/>
                <w:shd w:val="clear" w:color="auto" w:fill="FFFFFF"/>
              </w:rPr>
              <w:t xml:space="preserve">тов (выборочно)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Default="00314EF2" w:rsidP="00A637FC">
            <w:pPr>
              <w:autoSpaceDE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Администрация 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гежского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пального </w:t>
            </w:r>
            <w:r w:rsidR="00A637FC">
              <w:rPr>
                <w:rFonts w:eastAsia="Calibri"/>
              </w:rPr>
              <w:t>округа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314EF2" w:rsidP="00DC2B0C">
            <w:pPr>
              <w:autoSpaceDE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DC2B0C">
              <w:rPr>
                <w:rFonts w:eastAsia="Calibri"/>
              </w:rPr>
              <w:t>3</w:t>
            </w:r>
            <w:r w:rsidR="0048025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A637FC">
            <w:pPr>
              <w:autoSpaceDE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314EF2">
              <w:rPr>
                <w:rFonts w:eastAsia="Calibri"/>
              </w:rPr>
              <w:t xml:space="preserve"> квартал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>
            <w:pPr>
              <w:autoSpaceDE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Рудковская Т.И.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5F168B" w:rsidRDefault="0087191B">
            <w:pPr>
              <w:autoSpaceDE w:val="0"/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91B" w:rsidRDefault="0087191B">
            <w:pPr>
              <w:autoSpaceDE w:val="0"/>
              <w:spacing w:line="216" w:lineRule="auto"/>
              <w:jc w:val="center"/>
            </w:pPr>
          </w:p>
        </w:tc>
      </w:tr>
      <w:tr w:rsidR="0087191B" w:rsidRPr="005F168B" w:rsidTr="006C0C0E">
        <w:trPr>
          <w:trHeight w:val="56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48025F" w:rsidP="0063499A">
            <w:pPr>
              <w:autoSpaceDE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3.1.</w:t>
            </w:r>
            <w:r w:rsidR="00042B8F">
              <w:rPr>
                <w:b/>
              </w:rPr>
              <w:t>2</w:t>
            </w:r>
          </w:p>
          <w:p w:rsidR="0087191B" w:rsidRPr="00A3699E" w:rsidRDefault="0087191B" w:rsidP="0063499A">
            <w:pPr>
              <w:autoSpaceDE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D17F0" w:rsidP="00A637FC">
            <w:pPr>
              <w:autoSpaceDE w:val="0"/>
              <w:spacing w:line="216" w:lineRule="auto"/>
              <w:jc w:val="both"/>
              <w:rPr>
                <w:sz w:val="22"/>
                <w:szCs w:val="22"/>
              </w:rPr>
            </w:pPr>
            <w:r w:rsidRPr="00E5621B">
              <w:rPr>
                <w:kern w:val="36"/>
              </w:rPr>
              <w:t>Проверка целевого использования бю</w:t>
            </w:r>
            <w:r w:rsidRPr="00E5621B">
              <w:rPr>
                <w:kern w:val="36"/>
              </w:rPr>
              <w:t>д</w:t>
            </w:r>
            <w:r w:rsidRPr="00E5621B">
              <w:rPr>
                <w:kern w:val="36"/>
              </w:rPr>
              <w:t>же</w:t>
            </w:r>
            <w:r>
              <w:rPr>
                <w:kern w:val="36"/>
              </w:rPr>
              <w:t>тных средств, направленных в 202</w:t>
            </w:r>
            <w:r w:rsidR="00A637FC" w:rsidRPr="00A637FC">
              <w:rPr>
                <w:kern w:val="36"/>
              </w:rPr>
              <w:t>3</w:t>
            </w:r>
            <w:r w:rsidRPr="00E5621B">
              <w:rPr>
                <w:kern w:val="36"/>
              </w:rPr>
              <w:t xml:space="preserve"> году, на ежемесячные денежные выпл</w:t>
            </w:r>
            <w:r w:rsidRPr="00E5621B">
              <w:rPr>
                <w:kern w:val="36"/>
              </w:rPr>
              <w:t>а</w:t>
            </w:r>
            <w:r w:rsidRPr="00E5621B">
              <w:rPr>
                <w:kern w:val="36"/>
              </w:rPr>
              <w:t>ты на детей-сирот и детей, оставшихся без попечения родителей, находящихся под опекой (попечительством), в пр</w:t>
            </w:r>
            <w:r w:rsidRPr="00E5621B">
              <w:rPr>
                <w:kern w:val="36"/>
              </w:rPr>
              <w:t>и</w:t>
            </w:r>
            <w:r w:rsidRPr="00E5621B">
              <w:rPr>
                <w:kern w:val="36"/>
              </w:rPr>
              <w:t>емной семье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Pr="00A637FC" w:rsidRDefault="008D17F0" w:rsidP="00A637FC">
            <w:pPr>
              <w:autoSpaceDE w:val="0"/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A637FC">
              <w:rPr>
                <w:rFonts w:eastAsia="Calibri"/>
              </w:rPr>
              <w:t>Сегежский мун</w:t>
            </w:r>
            <w:r w:rsidR="00A637FC">
              <w:rPr>
                <w:rFonts w:eastAsia="Calibri"/>
              </w:rPr>
              <w:t>и</w:t>
            </w:r>
            <w:r w:rsidR="00A637FC">
              <w:rPr>
                <w:rFonts w:eastAsia="Calibri"/>
              </w:rPr>
              <w:t>ципальный округ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273B39" w:rsidP="00A637FC">
            <w:pPr>
              <w:autoSpaceDE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  <w:r w:rsidR="00A637FC">
              <w:rPr>
                <w:rFonts w:eastAsia="Calibri"/>
              </w:rPr>
              <w:t xml:space="preserve"> </w:t>
            </w:r>
            <w:r w:rsidR="0087191B">
              <w:rPr>
                <w:rFonts w:eastAsia="Calibri"/>
              </w:rPr>
              <w:t>г</w:t>
            </w:r>
            <w:r w:rsidR="00A637FC">
              <w:rPr>
                <w:rFonts w:eastAsia="Calibri"/>
              </w:rPr>
              <w:t>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>
            <w:pPr>
              <w:autoSpaceDE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3-4 квартал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>
            <w:pPr>
              <w:autoSpaceDE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Рудковская Т.И.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>
            <w:pPr>
              <w:autoSpaceDE w:val="0"/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91B" w:rsidRPr="00F3279C" w:rsidRDefault="0087191B" w:rsidP="006B54F8">
            <w:pPr>
              <w:autoSpaceDE w:val="0"/>
              <w:spacing w:line="216" w:lineRule="auto"/>
              <w:jc w:val="center"/>
            </w:pPr>
          </w:p>
        </w:tc>
      </w:tr>
      <w:tr w:rsidR="00042B8F" w:rsidRPr="005F168B" w:rsidTr="006C0C0E">
        <w:trPr>
          <w:trHeight w:val="56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B8F" w:rsidRDefault="00042B8F" w:rsidP="0063499A">
            <w:pPr>
              <w:autoSpaceDE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3.1.43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B8F" w:rsidRPr="00E5621B" w:rsidRDefault="00042B8F" w:rsidP="00042B8F">
            <w:pPr>
              <w:autoSpaceDE w:val="0"/>
              <w:spacing w:line="216" w:lineRule="auto"/>
              <w:jc w:val="both"/>
              <w:rPr>
                <w:kern w:val="36"/>
              </w:rPr>
            </w:pPr>
            <w:r w:rsidRPr="00042B8F">
              <w:rPr>
                <w:kern w:val="36"/>
              </w:rPr>
              <w:t>Проверка целевого и эффективного и</w:t>
            </w:r>
            <w:r w:rsidRPr="00042B8F">
              <w:rPr>
                <w:kern w:val="36"/>
              </w:rPr>
              <w:t>с</w:t>
            </w:r>
            <w:r w:rsidRPr="00042B8F">
              <w:rPr>
                <w:kern w:val="36"/>
              </w:rPr>
              <w:t>пользования бюджетн</w:t>
            </w:r>
            <w:r>
              <w:rPr>
                <w:kern w:val="36"/>
              </w:rPr>
              <w:t>ых ассигнований выделенных в 2023</w:t>
            </w:r>
            <w:r w:rsidRPr="00042B8F">
              <w:rPr>
                <w:kern w:val="36"/>
              </w:rPr>
              <w:t xml:space="preserve"> году на  осущест</w:t>
            </w:r>
            <w:r w:rsidRPr="00042B8F">
              <w:rPr>
                <w:kern w:val="36"/>
              </w:rPr>
              <w:t>в</w:t>
            </w:r>
            <w:r w:rsidRPr="00042B8F">
              <w:rPr>
                <w:kern w:val="36"/>
              </w:rPr>
              <w:t>ление полномочий  по созданию и орг</w:t>
            </w:r>
            <w:r w:rsidRPr="00042B8F">
              <w:rPr>
                <w:kern w:val="36"/>
              </w:rPr>
              <w:t>а</w:t>
            </w:r>
            <w:r w:rsidRPr="00042B8F">
              <w:rPr>
                <w:kern w:val="36"/>
              </w:rPr>
              <w:t>низации деятельности комиссии по д</w:t>
            </w:r>
            <w:r w:rsidRPr="00042B8F">
              <w:rPr>
                <w:kern w:val="36"/>
              </w:rPr>
              <w:t>е</w:t>
            </w:r>
            <w:r w:rsidRPr="00042B8F">
              <w:rPr>
                <w:kern w:val="36"/>
              </w:rPr>
              <w:t>лам несовершеннолетних и защите их прав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2B8F" w:rsidRDefault="00042B8F" w:rsidP="00A637FC">
            <w:pPr>
              <w:autoSpaceDE w:val="0"/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Сегежский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пальный округ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B8F" w:rsidRDefault="00042B8F" w:rsidP="00A637FC">
            <w:pPr>
              <w:autoSpaceDE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B8F" w:rsidRDefault="00042B8F">
            <w:pPr>
              <w:autoSpaceDE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3-4 квартал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B8F" w:rsidRDefault="00042B8F">
            <w:pPr>
              <w:autoSpaceDE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Рудковская Т.И.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B8F" w:rsidRDefault="00042B8F">
            <w:pPr>
              <w:autoSpaceDE w:val="0"/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2B8F" w:rsidRPr="00F3279C" w:rsidRDefault="00042B8F" w:rsidP="006B54F8">
            <w:pPr>
              <w:autoSpaceDE w:val="0"/>
              <w:spacing w:line="216" w:lineRule="auto"/>
              <w:jc w:val="center"/>
            </w:pPr>
          </w:p>
        </w:tc>
      </w:tr>
      <w:tr w:rsidR="0087191B" w:rsidRPr="005F168B" w:rsidTr="00F51C58">
        <w:trPr>
          <w:gridAfter w:val="1"/>
          <w:wAfter w:w="44" w:type="dxa"/>
          <w:trHeight w:val="117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63499A" w:rsidRDefault="0087191B" w:rsidP="00A637FC">
            <w:pPr>
              <w:jc w:val="center"/>
              <w:rPr>
                <w:b/>
              </w:rPr>
            </w:pPr>
            <w:r w:rsidRPr="00412B20">
              <w:rPr>
                <w:b/>
              </w:rPr>
              <w:t>3.1.</w:t>
            </w:r>
            <w:r w:rsidR="00A637FC">
              <w:rPr>
                <w:b/>
              </w:rPr>
              <w:t>4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Pr="005F168B" w:rsidRDefault="0087191B" w:rsidP="00DC2B0C">
            <w:pPr>
              <w:autoSpaceDE w:val="0"/>
              <w:jc w:val="both"/>
              <w:rPr>
                <w:bCs/>
              </w:rPr>
            </w:pPr>
            <w:r w:rsidRPr="005F168B">
              <w:t xml:space="preserve">Контрольные мероприятия </w:t>
            </w:r>
            <w:r w:rsidR="00DC2B0C">
              <w:t>на основ</w:t>
            </w:r>
            <w:r w:rsidR="00DC2B0C">
              <w:t>а</w:t>
            </w:r>
            <w:r w:rsidR="00DC2B0C">
              <w:t>нии</w:t>
            </w:r>
            <w:r w:rsidRPr="005F168B">
              <w:t xml:space="preserve"> </w:t>
            </w:r>
            <w:r w:rsidR="00DC2B0C">
              <w:t>поручений</w:t>
            </w:r>
            <w:r w:rsidRPr="005F168B">
              <w:t xml:space="preserve"> Главы </w:t>
            </w:r>
            <w:r w:rsidR="00A637FC">
              <w:t>округа</w:t>
            </w:r>
            <w:r w:rsidRPr="005F168B">
              <w:t xml:space="preserve">, Совета депутатов </w:t>
            </w:r>
            <w:r w:rsidR="00DC2B0C">
              <w:t xml:space="preserve">Сегежского муниципального </w:t>
            </w:r>
            <w:r w:rsidR="00A637FC">
              <w:t>округа</w:t>
            </w:r>
            <w:r w:rsidRPr="005F168B">
              <w:t>,  правоохранительных органов.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Pr="005F168B" w:rsidRDefault="0087191B" w:rsidP="00A06918">
            <w:pPr>
              <w:autoSpaceDE w:val="0"/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5F168B" w:rsidRDefault="0087191B" w:rsidP="005D0619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5D0619">
            <w:pPr>
              <w:autoSpaceDE w:val="0"/>
              <w:spacing w:line="216" w:lineRule="auto"/>
              <w:jc w:val="center"/>
            </w:pPr>
            <w:r w:rsidRPr="005F168B">
              <w:t>В течение</w:t>
            </w:r>
          </w:p>
          <w:p w:rsidR="0087191B" w:rsidRPr="005F168B" w:rsidRDefault="0087191B" w:rsidP="005D0619">
            <w:pPr>
              <w:autoSpaceDE w:val="0"/>
              <w:spacing w:line="216" w:lineRule="auto"/>
              <w:jc w:val="center"/>
            </w:pPr>
            <w:r w:rsidRPr="005F168B">
              <w:t xml:space="preserve"> года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5F168B" w:rsidRDefault="0087191B" w:rsidP="00A06918">
            <w:pPr>
              <w:autoSpaceDE w:val="0"/>
              <w:spacing w:line="216" w:lineRule="auto"/>
              <w:jc w:val="center"/>
            </w:pP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5F168B" w:rsidRDefault="0087191B">
            <w:pPr>
              <w:autoSpaceDE w:val="0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91B" w:rsidRPr="005F168B" w:rsidRDefault="0087191B">
            <w:pPr>
              <w:autoSpaceDE w:val="0"/>
              <w:spacing w:line="216" w:lineRule="auto"/>
              <w:jc w:val="center"/>
            </w:pPr>
          </w:p>
        </w:tc>
      </w:tr>
      <w:tr w:rsidR="0087191B" w:rsidRPr="005F168B" w:rsidTr="00F51C58">
        <w:trPr>
          <w:gridAfter w:val="1"/>
          <w:wAfter w:w="44" w:type="dxa"/>
          <w:trHeight w:val="9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63499A" w:rsidRDefault="0087191B" w:rsidP="00A637FC">
            <w:pPr>
              <w:jc w:val="center"/>
              <w:rPr>
                <w:b/>
              </w:rPr>
            </w:pPr>
            <w:r w:rsidRPr="00412B20">
              <w:rPr>
                <w:b/>
              </w:rPr>
              <w:lastRenderedPageBreak/>
              <w:t>3.1.</w:t>
            </w:r>
            <w:r w:rsidR="00A637FC">
              <w:rPr>
                <w:b/>
              </w:rPr>
              <w:t>5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Pr="005F168B" w:rsidRDefault="0087191B" w:rsidP="00FD598B">
            <w:pPr>
              <w:autoSpaceDE w:val="0"/>
              <w:jc w:val="both"/>
            </w:pPr>
            <w:r>
              <w:t>Совместные к</w:t>
            </w:r>
            <w:r w:rsidRPr="005F168B">
              <w:t>онтрольные мероприятия</w:t>
            </w:r>
            <w:r>
              <w:t xml:space="preserve"> с Контрольно-счетной палатой Респу</w:t>
            </w:r>
            <w:r>
              <w:t>б</w:t>
            </w:r>
            <w:r>
              <w:t xml:space="preserve">лики Карелия 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Pr="005F168B" w:rsidRDefault="0087191B" w:rsidP="00A06918">
            <w:pPr>
              <w:autoSpaceDE w:val="0"/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5F168B" w:rsidRDefault="0087191B" w:rsidP="005D0619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9B1219">
            <w:pPr>
              <w:autoSpaceDE w:val="0"/>
              <w:spacing w:line="216" w:lineRule="auto"/>
              <w:jc w:val="center"/>
            </w:pPr>
            <w:r>
              <w:t>В течение</w:t>
            </w:r>
          </w:p>
          <w:p w:rsidR="0087191B" w:rsidRPr="005F168B" w:rsidRDefault="0087191B" w:rsidP="009B1219">
            <w:pPr>
              <w:autoSpaceDE w:val="0"/>
              <w:spacing w:line="216" w:lineRule="auto"/>
              <w:jc w:val="center"/>
            </w:pPr>
            <w:r>
              <w:t>года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5F168B" w:rsidRDefault="0087191B" w:rsidP="00A06918">
            <w:pPr>
              <w:autoSpaceDE w:val="0"/>
              <w:spacing w:line="216" w:lineRule="auto"/>
              <w:jc w:val="center"/>
            </w:pP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5F168B" w:rsidRDefault="0087191B">
            <w:pPr>
              <w:autoSpaceDE w:val="0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91B" w:rsidRPr="005F168B" w:rsidRDefault="0087191B">
            <w:pPr>
              <w:autoSpaceDE w:val="0"/>
              <w:spacing w:line="216" w:lineRule="auto"/>
              <w:jc w:val="center"/>
            </w:pPr>
          </w:p>
        </w:tc>
      </w:tr>
      <w:tr w:rsidR="0087191B" w:rsidRPr="005F168B" w:rsidTr="00F51C58">
        <w:trPr>
          <w:gridAfter w:val="1"/>
          <w:wAfter w:w="44" w:type="dxa"/>
          <w:trHeight w:val="113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412B20" w:rsidRDefault="0087191B" w:rsidP="00A637FC">
            <w:pPr>
              <w:jc w:val="center"/>
              <w:rPr>
                <w:b/>
                <w:lang w:val="en-US"/>
              </w:rPr>
            </w:pPr>
            <w:r w:rsidRPr="00412B20">
              <w:rPr>
                <w:b/>
              </w:rPr>
              <w:t>3.1.</w:t>
            </w:r>
            <w:r w:rsidR="00A637FC">
              <w:rPr>
                <w:b/>
              </w:rPr>
              <w:t>6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Pr="005F168B" w:rsidRDefault="0087191B" w:rsidP="00921CB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8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5F168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Контрольно-счетного комитета Сегежского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района выданных в 202</w:t>
            </w:r>
            <w:r w:rsidR="00921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168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Pr="005F168B" w:rsidRDefault="0087191B" w:rsidP="00A06918">
            <w:pPr>
              <w:autoSpaceDE w:val="0"/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5F168B" w:rsidRDefault="0087191B" w:rsidP="00921CB6">
            <w:pPr>
              <w:jc w:val="center"/>
            </w:pPr>
            <w:r w:rsidRPr="005F168B">
              <w:t>20</w:t>
            </w:r>
            <w:r>
              <w:t>2</w:t>
            </w:r>
            <w:r w:rsidR="00921CB6"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5F168B" w:rsidRDefault="0087191B" w:rsidP="005D0619">
            <w:pPr>
              <w:autoSpaceDE w:val="0"/>
              <w:spacing w:line="216" w:lineRule="auto"/>
              <w:jc w:val="center"/>
            </w:pPr>
            <w:r>
              <w:t>4 квартал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5F168B" w:rsidRDefault="0087191B" w:rsidP="00A06918">
            <w:pPr>
              <w:autoSpaceDE w:val="0"/>
              <w:spacing w:line="216" w:lineRule="auto"/>
              <w:jc w:val="center"/>
            </w:pPr>
            <w:r w:rsidRPr="005F168B">
              <w:t>Рудковская Т.И.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5F168B" w:rsidRDefault="0087191B" w:rsidP="00FD598B">
            <w:pPr>
              <w:autoSpaceDE w:val="0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91B" w:rsidRPr="005F168B" w:rsidRDefault="0087191B">
            <w:pPr>
              <w:autoSpaceDE w:val="0"/>
              <w:spacing w:line="216" w:lineRule="auto"/>
              <w:jc w:val="center"/>
            </w:pPr>
            <w:r w:rsidRPr="005F168B">
              <w:t>Проверка</w:t>
            </w:r>
          </w:p>
        </w:tc>
      </w:tr>
      <w:tr w:rsidR="0087191B" w:rsidRPr="005F168B" w:rsidTr="00F51C58">
        <w:trPr>
          <w:gridAfter w:val="1"/>
          <w:wAfter w:w="44" w:type="dxa"/>
          <w:trHeight w:val="46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6B7193">
            <w:pPr>
              <w:jc w:val="center"/>
              <w:rPr>
                <w:b/>
              </w:rPr>
            </w:pPr>
          </w:p>
        </w:tc>
        <w:tc>
          <w:tcPr>
            <w:tcW w:w="151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91B" w:rsidRDefault="0087191B">
            <w:pPr>
              <w:autoSpaceDE w:val="0"/>
              <w:spacing w:line="216" w:lineRule="auto"/>
              <w:jc w:val="center"/>
              <w:rPr>
                <w:rStyle w:val="af7"/>
                <w:b/>
                <w:bCs/>
                <w:i w:val="0"/>
                <w:color w:val="000000"/>
                <w:shd w:val="clear" w:color="auto" w:fill="FAFAF8"/>
              </w:rPr>
            </w:pPr>
          </w:p>
          <w:p w:rsidR="0087191B" w:rsidRPr="00536F45" w:rsidRDefault="0087191B">
            <w:pPr>
              <w:autoSpaceDE w:val="0"/>
              <w:spacing w:line="216" w:lineRule="auto"/>
              <w:jc w:val="center"/>
              <w:rPr>
                <w:i/>
              </w:rPr>
            </w:pPr>
            <w:r w:rsidRPr="00536F45">
              <w:rPr>
                <w:rStyle w:val="af7"/>
                <w:b/>
                <w:bCs/>
                <w:i w:val="0"/>
                <w:color w:val="000000"/>
                <w:shd w:val="clear" w:color="auto" w:fill="FAFAF8"/>
              </w:rPr>
              <w:t>4. Организационно-информационная работа</w:t>
            </w:r>
          </w:p>
        </w:tc>
      </w:tr>
      <w:tr w:rsidR="0087191B" w:rsidRPr="005F168B" w:rsidTr="00F51C58">
        <w:trPr>
          <w:gridAfter w:val="1"/>
          <w:wAfter w:w="44" w:type="dxa"/>
          <w:trHeight w:val="84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6B7193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7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Pr="005F168B" w:rsidRDefault="0087191B" w:rsidP="00A637FC">
            <w:pPr>
              <w:jc w:val="center"/>
            </w:pPr>
            <w:r w:rsidRPr="00D32C42">
              <w:t xml:space="preserve">Разработка нормативно-правовой базы, регулирующей внутренние вопросы деятельности Контрольно-счетного комитета </w:t>
            </w:r>
            <w:r>
              <w:t xml:space="preserve">Сегежского муниципального </w:t>
            </w:r>
            <w:r w:rsidR="00A637FC">
              <w:t>округа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5F168B" w:rsidRDefault="0087191B" w:rsidP="00A06918">
            <w:pPr>
              <w:autoSpaceDE w:val="0"/>
              <w:spacing w:line="216" w:lineRule="auto"/>
              <w:jc w:val="center"/>
            </w:pPr>
            <w:r w:rsidRPr="00471321">
              <w:t>В течение года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FD598B">
            <w:pPr>
              <w:autoSpaceDE w:val="0"/>
              <w:jc w:val="center"/>
            </w:pPr>
            <w:r>
              <w:t>Рудковская Т.И.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91B" w:rsidRPr="005F168B" w:rsidRDefault="0087191B">
            <w:pPr>
              <w:autoSpaceDE w:val="0"/>
              <w:spacing w:line="216" w:lineRule="auto"/>
              <w:jc w:val="center"/>
            </w:pPr>
          </w:p>
        </w:tc>
      </w:tr>
      <w:tr w:rsidR="0087191B" w:rsidRPr="005F168B" w:rsidTr="00F51C58">
        <w:trPr>
          <w:gridAfter w:val="1"/>
          <w:wAfter w:w="44" w:type="dxa"/>
          <w:trHeight w:val="84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6B7193">
            <w:pPr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7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Pr="00D32C42" w:rsidRDefault="0087191B" w:rsidP="0074235E">
            <w:pPr>
              <w:jc w:val="center"/>
            </w:pPr>
            <w:r>
              <w:t>Разработка стандартов внешнего муниципального финансового контроля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471321" w:rsidRDefault="0087191B" w:rsidP="00A06918">
            <w:pPr>
              <w:autoSpaceDE w:val="0"/>
              <w:spacing w:line="216" w:lineRule="auto"/>
              <w:jc w:val="center"/>
            </w:pPr>
            <w:r w:rsidRPr="00471321">
              <w:t>В течение года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FD598B">
            <w:pPr>
              <w:autoSpaceDE w:val="0"/>
              <w:jc w:val="center"/>
            </w:pPr>
            <w:r>
              <w:t>Рудковская Т.И.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91B" w:rsidRPr="005F168B" w:rsidRDefault="0087191B">
            <w:pPr>
              <w:autoSpaceDE w:val="0"/>
              <w:spacing w:line="216" w:lineRule="auto"/>
              <w:jc w:val="center"/>
            </w:pPr>
            <w:r w:rsidRPr="00471321">
              <w:t>Регламент Контрольно-счетного к</w:t>
            </w:r>
            <w:r w:rsidRPr="00471321">
              <w:t>о</w:t>
            </w:r>
            <w:r w:rsidRPr="00471321">
              <w:t>митета</w:t>
            </w:r>
          </w:p>
        </w:tc>
      </w:tr>
      <w:tr w:rsidR="0087191B" w:rsidRPr="005F168B" w:rsidTr="00F51C58">
        <w:trPr>
          <w:gridAfter w:val="1"/>
          <w:wAfter w:w="44" w:type="dxa"/>
          <w:trHeight w:val="55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A637F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="00A637FC">
              <w:rPr>
                <w:b/>
              </w:rPr>
              <w:t>3</w:t>
            </w:r>
          </w:p>
        </w:tc>
        <w:tc>
          <w:tcPr>
            <w:tcW w:w="7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Pr="00D32C42" w:rsidRDefault="0087191B" w:rsidP="00A637FC">
            <w:pPr>
              <w:jc w:val="both"/>
            </w:pPr>
            <w:r w:rsidRPr="00D32C42">
              <w:t>Подготовка, формирование и размещение документов по организации зак</w:t>
            </w:r>
            <w:r w:rsidRPr="00D32C42">
              <w:t>у</w:t>
            </w:r>
            <w:r w:rsidRPr="00D32C42">
              <w:t xml:space="preserve">пок для обеспечения деятельности Контрольно-счетного комитета </w:t>
            </w:r>
            <w:r>
              <w:t>Сеге</w:t>
            </w:r>
            <w:r>
              <w:t>ж</w:t>
            </w:r>
            <w:r>
              <w:t xml:space="preserve">ского муниципального </w:t>
            </w:r>
            <w:r w:rsidR="00A637FC">
              <w:t>округа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A06918">
            <w:pPr>
              <w:autoSpaceDE w:val="0"/>
              <w:spacing w:line="216" w:lineRule="auto"/>
              <w:jc w:val="center"/>
            </w:pPr>
            <w:r>
              <w:t>В установленные сроки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FD598B">
            <w:pPr>
              <w:autoSpaceDE w:val="0"/>
              <w:jc w:val="center"/>
            </w:pPr>
            <w:r>
              <w:t>Рудковская Т.И.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91B" w:rsidRPr="005F168B" w:rsidRDefault="0087191B">
            <w:pPr>
              <w:autoSpaceDE w:val="0"/>
              <w:spacing w:line="216" w:lineRule="auto"/>
              <w:jc w:val="center"/>
            </w:pPr>
          </w:p>
        </w:tc>
      </w:tr>
      <w:tr w:rsidR="0087191B" w:rsidRPr="005F168B" w:rsidTr="00F51C58">
        <w:trPr>
          <w:gridAfter w:val="1"/>
          <w:wAfter w:w="44" w:type="dxa"/>
          <w:trHeight w:val="113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A637FC" w:rsidP="006B7193">
            <w:pPr>
              <w:jc w:val="center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7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Pr="005F168B" w:rsidRDefault="0087191B" w:rsidP="00A637FC">
            <w:pPr>
              <w:jc w:val="center"/>
            </w:pPr>
            <w:r w:rsidRPr="000A5C05">
              <w:t xml:space="preserve">Подготовка и представление в Совет </w:t>
            </w:r>
            <w:r>
              <w:t xml:space="preserve">Сегежского </w:t>
            </w:r>
            <w:r w:rsidRPr="000A5C05">
              <w:t xml:space="preserve"> муниципального района и Главе </w:t>
            </w:r>
            <w:r>
              <w:t>Сегежского</w:t>
            </w:r>
            <w:r w:rsidRPr="000A5C05">
              <w:t xml:space="preserve"> муниципального </w:t>
            </w:r>
            <w:r w:rsidR="00A637FC">
              <w:t>округа</w:t>
            </w:r>
            <w:r w:rsidRPr="000A5C05">
              <w:t xml:space="preserve"> информации о результатах пр</w:t>
            </w:r>
            <w:r w:rsidRPr="000A5C05">
              <w:t>о</w:t>
            </w:r>
            <w:r w:rsidRPr="000A5C05">
              <w:t>вед</w:t>
            </w:r>
            <w:r>
              <w:t>е</w:t>
            </w:r>
            <w:r w:rsidRPr="000A5C05">
              <w:t>нных контрольных и экспертно-аналитических мероприятий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5F168B" w:rsidRDefault="0087191B" w:rsidP="006E7431">
            <w:pPr>
              <w:autoSpaceDE w:val="0"/>
              <w:spacing w:line="216" w:lineRule="auto"/>
              <w:jc w:val="center"/>
            </w:pPr>
            <w:r>
              <w:t>По мере проведения мероприятий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FD598B">
            <w:pPr>
              <w:autoSpaceDE w:val="0"/>
              <w:jc w:val="center"/>
            </w:pPr>
            <w:r>
              <w:t>Рудковская Т.И.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91B" w:rsidRPr="005F168B" w:rsidRDefault="0087191B">
            <w:pPr>
              <w:autoSpaceDE w:val="0"/>
              <w:spacing w:line="216" w:lineRule="auto"/>
              <w:jc w:val="center"/>
            </w:pPr>
            <w:r w:rsidRPr="00471321">
              <w:t>Регламент Контрольно-счетного к</w:t>
            </w:r>
            <w:r w:rsidRPr="00471321">
              <w:t>о</w:t>
            </w:r>
            <w:r w:rsidRPr="00471321">
              <w:t>митета</w:t>
            </w:r>
          </w:p>
        </w:tc>
      </w:tr>
      <w:tr w:rsidR="0087191B" w:rsidRPr="005F168B" w:rsidTr="00F51C58">
        <w:trPr>
          <w:gridAfter w:val="1"/>
          <w:wAfter w:w="44" w:type="dxa"/>
          <w:trHeight w:val="113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A637FC" w:rsidP="002952E8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7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Default="0087191B" w:rsidP="00A637FC">
            <w:pPr>
              <w:jc w:val="center"/>
              <w:rPr>
                <w:rFonts w:ascii="Georgia" w:hAnsi="Georgia"/>
                <w:color w:val="494949"/>
                <w:sz w:val="19"/>
                <w:szCs w:val="19"/>
                <w:shd w:val="clear" w:color="auto" w:fill="FAFAF8"/>
              </w:rPr>
            </w:pPr>
            <w:r w:rsidRPr="00D32C42">
              <w:t xml:space="preserve">Подготовка и представление на рассмотрение </w:t>
            </w:r>
            <w:r>
              <w:t>Совета Сегежского</w:t>
            </w:r>
            <w:r w:rsidRPr="00D32C42">
              <w:t xml:space="preserve"> муниц</w:t>
            </w:r>
            <w:r w:rsidRPr="00D32C42">
              <w:t>и</w:t>
            </w:r>
            <w:r w:rsidRPr="00D32C42">
              <w:t xml:space="preserve">пального </w:t>
            </w:r>
            <w:r w:rsidR="00A637FC">
              <w:t>округа</w:t>
            </w:r>
            <w:r w:rsidRPr="00D32C42">
              <w:t xml:space="preserve"> отчета о деятельности Контрольно-счетного комитета </w:t>
            </w:r>
            <w:r>
              <w:t>С</w:t>
            </w:r>
            <w:r>
              <w:t>е</w:t>
            </w:r>
            <w:r>
              <w:t>гежского муниципального</w:t>
            </w:r>
            <w:r w:rsidRPr="00D32C42">
              <w:t xml:space="preserve"> района за 20</w:t>
            </w:r>
            <w:r>
              <w:t>2</w:t>
            </w:r>
            <w:r w:rsidR="00921CB6">
              <w:t>3</w:t>
            </w:r>
            <w:r w:rsidRPr="00D32C42">
              <w:t xml:space="preserve"> год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6E7431" w:rsidRDefault="0087191B" w:rsidP="00A06918">
            <w:pPr>
              <w:autoSpaceDE w:val="0"/>
              <w:spacing w:line="216" w:lineRule="auto"/>
              <w:jc w:val="center"/>
            </w:pPr>
            <w:r>
              <w:t>1 квартал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FD598B">
            <w:pPr>
              <w:autoSpaceDE w:val="0"/>
              <w:jc w:val="center"/>
            </w:pPr>
            <w:r>
              <w:t>Рудковская Т.И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91B" w:rsidRPr="005F168B" w:rsidRDefault="0087191B" w:rsidP="00A637FC">
            <w:pPr>
              <w:autoSpaceDE w:val="0"/>
              <w:spacing w:line="216" w:lineRule="auto"/>
              <w:jc w:val="center"/>
            </w:pPr>
            <w:r>
              <w:t>Устав С</w:t>
            </w:r>
            <w:r>
              <w:t>е</w:t>
            </w:r>
            <w:r w:rsidR="00A637FC">
              <w:t>гежского</w:t>
            </w:r>
            <w:r>
              <w:t xml:space="preserve"> муниципал</w:t>
            </w:r>
            <w:r>
              <w:t>ь</w:t>
            </w:r>
            <w:r w:rsidR="00A637FC">
              <w:t>ного</w:t>
            </w:r>
            <w:r>
              <w:t xml:space="preserve"> </w:t>
            </w:r>
            <w:r w:rsidR="00A637FC">
              <w:t>округа</w:t>
            </w:r>
          </w:p>
        </w:tc>
      </w:tr>
      <w:tr w:rsidR="0087191B" w:rsidRPr="005F168B" w:rsidTr="00F51C58">
        <w:trPr>
          <w:gridAfter w:val="1"/>
          <w:wAfter w:w="44" w:type="dxa"/>
          <w:trHeight w:val="113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A637F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="00A637FC">
              <w:rPr>
                <w:b/>
              </w:rPr>
              <w:t>6</w:t>
            </w:r>
          </w:p>
        </w:tc>
        <w:tc>
          <w:tcPr>
            <w:tcW w:w="7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Default="0087191B" w:rsidP="006B7193">
            <w:pPr>
              <w:jc w:val="center"/>
              <w:rPr>
                <w:rFonts w:ascii="Georgia" w:hAnsi="Georgia"/>
                <w:color w:val="494949"/>
                <w:sz w:val="19"/>
                <w:szCs w:val="19"/>
                <w:shd w:val="clear" w:color="auto" w:fill="FAFAF8"/>
              </w:rPr>
            </w:pPr>
            <w:r w:rsidRPr="000A5C05">
              <w:t>Подготовка и представление информации по запросам Контрольно-счетной палаты РК по вопросам осуществления внешнего муниципального фина</w:t>
            </w:r>
            <w:r w:rsidRPr="000A5C05">
              <w:t>н</w:t>
            </w:r>
            <w:r w:rsidRPr="000A5C05">
              <w:t>сового контроля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5F168B" w:rsidRDefault="0087191B" w:rsidP="00A06918">
            <w:pPr>
              <w:autoSpaceDE w:val="0"/>
              <w:spacing w:line="216" w:lineRule="auto"/>
              <w:jc w:val="center"/>
            </w:pPr>
            <w:r>
              <w:t>В течение года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FD598B">
            <w:pPr>
              <w:autoSpaceDE w:val="0"/>
              <w:jc w:val="center"/>
            </w:pPr>
            <w:r>
              <w:t>Рудковская Т.И.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91B" w:rsidRPr="005F168B" w:rsidRDefault="0087191B" w:rsidP="00A637FC">
            <w:pPr>
              <w:autoSpaceDE w:val="0"/>
              <w:spacing w:line="216" w:lineRule="auto"/>
              <w:jc w:val="center"/>
            </w:pPr>
            <w:r>
              <w:t>Соглашение о взаимоде</w:t>
            </w:r>
            <w:r>
              <w:t>й</w:t>
            </w:r>
            <w:r>
              <w:t>ствии между КСП РК и КСК СМ</w:t>
            </w:r>
            <w:r w:rsidR="00A637FC">
              <w:t>О</w:t>
            </w:r>
          </w:p>
        </w:tc>
      </w:tr>
      <w:tr w:rsidR="0087191B" w:rsidRPr="005F168B" w:rsidTr="00F51C58">
        <w:trPr>
          <w:gridAfter w:val="1"/>
          <w:wAfter w:w="44" w:type="dxa"/>
          <w:trHeight w:val="56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A637F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="00A637FC">
              <w:rPr>
                <w:b/>
              </w:rPr>
              <w:t>7</w:t>
            </w:r>
          </w:p>
        </w:tc>
        <w:tc>
          <w:tcPr>
            <w:tcW w:w="7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Pr="000A5C05" w:rsidRDefault="0087191B" w:rsidP="006B7193">
            <w:pPr>
              <w:jc w:val="center"/>
            </w:pPr>
            <w:r w:rsidRPr="00015359">
              <w:t>Участие в работе заседаний Совета контрольно-счетных органов муниц</w:t>
            </w:r>
            <w:r w:rsidRPr="00015359">
              <w:t>и</w:t>
            </w:r>
            <w:r w:rsidRPr="00015359">
              <w:t>пальных образований Республики Карелия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A06918">
            <w:pPr>
              <w:autoSpaceDE w:val="0"/>
              <w:spacing w:line="216" w:lineRule="auto"/>
              <w:jc w:val="center"/>
            </w:pPr>
            <w:r>
              <w:t>В течение года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FD598B">
            <w:pPr>
              <w:autoSpaceDE w:val="0"/>
              <w:jc w:val="center"/>
            </w:pPr>
            <w:r>
              <w:t>Рудковская Т.И.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91B" w:rsidRDefault="0087191B" w:rsidP="00775A8C">
            <w:pPr>
              <w:autoSpaceDE w:val="0"/>
              <w:spacing w:line="216" w:lineRule="auto"/>
              <w:jc w:val="center"/>
            </w:pPr>
          </w:p>
        </w:tc>
      </w:tr>
      <w:tr w:rsidR="0087191B" w:rsidRPr="005F168B" w:rsidTr="00F51C58">
        <w:trPr>
          <w:gridAfter w:val="1"/>
          <w:wAfter w:w="44" w:type="dxa"/>
          <w:trHeight w:val="84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A637FC" w:rsidP="00A637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4.8</w:t>
            </w:r>
          </w:p>
        </w:tc>
        <w:tc>
          <w:tcPr>
            <w:tcW w:w="7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Pr="000A5C05" w:rsidRDefault="0087191B" w:rsidP="00A637FC">
            <w:pPr>
              <w:jc w:val="center"/>
            </w:pPr>
            <w:r w:rsidRPr="00D32C42">
              <w:t>Участие в работе органов местного самоуправления</w:t>
            </w:r>
            <w:r>
              <w:t xml:space="preserve"> </w:t>
            </w:r>
            <w:r w:rsidRPr="00D32C42">
              <w:t>по вопросам, входящи</w:t>
            </w:r>
            <w:r>
              <w:t>х</w:t>
            </w:r>
            <w:r w:rsidRPr="00D32C42">
              <w:t xml:space="preserve"> в компетенцию Контрольно-счетного комитета </w:t>
            </w:r>
            <w:r>
              <w:t xml:space="preserve">Сегежского муниципального </w:t>
            </w:r>
            <w:r w:rsidR="00A637FC">
              <w:t>округа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A06918">
            <w:pPr>
              <w:autoSpaceDE w:val="0"/>
              <w:spacing w:line="216" w:lineRule="auto"/>
              <w:jc w:val="center"/>
            </w:pPr>
            <w:r>
              <w:t>В течение года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FD598B">
            <w:pPr>
              <w:autoSpaceDE w:val="0"/>
              <w:jc w:val="center"/>
            </w:pPr>
            <w:r>
              <w:t>Рудковская Т.И.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91B" w:rsidRDefault="0087191B" w:rsidP="00775A8C">
            <w:pPr>
              <w:autoSpaceDE w:val="0"/>
              <w:spacing w:line="216" w:lineRule="auto"/>
              <w:jc w:val="center"/>
            </w:pPr>
          </w:p>
        </w:tc>
      </w:tr>
      <w:tr w:rsidR="0087191B" w:rsidRPr="005F168B" w:rsidTr="00F51C58">
        <w:trPr>
          <w:gridAfter w:val="1"/>
          <w:wAfter w:w="44" w:type="dxa"/>
          <w:trHeight w:val="84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A637FC" w:rsidP="00A637FC">
            <w:pPr>
              <w:jc w:val="center"/>
              <w:rPr>
                <w:b/>
              </w:rPr>
            </w:pPr>
            <w:r>
              <w:rPr>
                <w:b/>
              </w:rPr>
              <w:t>4.9</w:t>
            </w:r>
          </w:p>
        </w:tc>
        <w:tc>
          <w:tcPr>
            <w:tcW w:w="7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Pr="00D32C42" w:rsidRDefault="0087191B" w:rsidP="00A637FC">
            <w:pPr>
              <w:jc w:val="center"/>
            </w:pPr>
            <w:r w:rsidRPr="00D32C42">
              <w:t>Изучение практического опыта работы контрольно-счетных органов Ро</w:t>
            </w:r>
            <w:r w:rsidRPr="00D32C42">
              <w:t>с</w:t>
            </w:r>
            <w:r w:rsidRPr="00D32C42">
              <w:t xml:space="preserve">сийской Федерации, внесение предложений по его внедрению в работу Контрольно-счетного комитета </w:t>
            </w:r>
            <w:r>
              <w:t xml:space="preserve">Сегежского муниципального </w:t>
            </w:r>
            <w:r w:rsidR="00A637FC">
              <w:t>округа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A06918">
            <w:pPr>
              <w:autoSpaceDE w:val="0"/>
              <w:spacing w:line="216" w:lineRule="auto"/>
              <w:jc w:val="center"/>
            </w:pPr>
            <w:r>
              <w:t>В течение года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FD598B">
            <w:pPr>
              <w:autoSpaceDE w:val="0"/>
              <w:jc w:val="center"/>
            </w:pPr>
            <w:r>
              <w:t>Рудковская Т.И.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91B" w:rsidRDefault="0087191B" w:rsidP="00775A8C">
            <w:pPr>
              <w:autoSpaceDE w:val="0"/>
              <w:spacing w:line="216" w:lineRule="auto"/>
              <w:jc w:val="center"/>
            </w:pPr>
          </w:p>
        </w:tc>
      </w:tr>
      <w:tr w:rsidR="0087191B" w:rsidRPr="005F168B" w:rsidTr="00F51C58">
        <w:trPr>
          <w:gridAfter w:val="1"/>
          <w:wAfter w:w="44" w:type="dxa"/>
          <w:trHeight w:val="84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C648FB" w:rsidRDefault="0087191B" w:rsidP="00C648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4.1</w:t>
            </w:r>
            <w:r w:rsidR="00C648FB">
              <w:rPr>
                <w:b/>
                <w:lang w:val="en-US"/>
              </w:rPr>
              <w:t>0</w:t>
            </w:r>
          </w:p>
        </w:tc>
        <w:tc>
          <w:tcPr>
            <w:tcW w:w="7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Pr="00D32C42" w:rsidRDefault="0087191B" w:rsidP="00A637FC">
            <w:pPr>
              <w:jc w:val="center"/>
            </w:pPr>
            <w:r w:rsidRPr="00D32C42">
              <w:t xml:space="preserve">Размещение в сети Интернет на официальном сайте </w:t>
            </w:r>
            <w:r>
              <w:t>а</w:t>
            </w:r>
            <w:r w:rsidRPr="00D32C42">
              <w:t xml:space="preserve">дминистрации </w:t>
            </w:r>
            <w:r>
              <w:t>Сеге</w:t>
            </w:r>
            <w:r>
              <w:t>ж</w:t>
            </w:r>
            <w:r>
              <w:t>ского</w:t>
            </w:r>
            <w:r w:rsidRPr="00D32C42">
              <w:t xml:space="preserve"> муниципального </w:t>
            </w:r>
            <w:r w:rsidR="00A637FC">
              <w:t>округа</w:t>
            </w:r>
            <w:r w:rsidRPr="00D32C42">
              <w:t xml:space="preserve">  информации о деятельности Контрольно-счетного комитета </w:t>
            </w:r>
            <w:r>
              <w:t xml:space="preserve">Сегежского муниципального </w:t>
            </w:r>
            <w:r w:rsidR="00A637FC">
              <w:t>округа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A06918">
            <w:pPr>
              <w:autoSpaceDE w:val="0"/>
              <w:spacing w:line="216" w:lineRule="auto"/>
              <w:jc w:val="center"/>
            </w:pPr>
            <w:r>
              <w:t>В течение года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FD598B">
            <w:pPr>
              <w:autoSpaceDE w:val="0"/>
              <w:jc w:val="center"/>
            </w:pPr>
            <w:r>
              <w:t>Рудковская Т.И.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91B" w:rsidRDefault="0087191B" w:rsidP="00A637FC">
            <w:pPr>
              <w:autoSpaceDE w:val="0"/>
              <w:spacing w:line="216" w:lineRule="auto"/>
              <w:jc w:val="center"/>
            </w:pPr>
            <w:r>
              <w:t xml:space="preserve">ч. </w:t>
            </w:r>
            <w:r w:rsidR="00A637FC">
              <w:rPr>
                <w:lang w:val="en-US"/>
              </w:rPr>
              <w:t>XIX</w:t>
            </w:r>
            <w:r w:rsidRPr="006C0C0E">
              <w:t xml:space="preserve"> </w:t>
            </w:r>
            <w:r w:rsidRPr="00471321">
              <w:t xml:space="preserve"> П</w:t>
            </w:r>
            <w:r w:rsidRPr="00471321">
              <w:t>о</w:t>
            </w:r>
            <w:r w:rsidRPr="00471321">
              <w:t>ложения о Контрольно-счетном к</w:t>
            </w:r>
            <w:r w:rsidRPr="00471321">
              <w:t>о</w:t>
            </w:r>
            <w:r w:rsidRPr="00471321">
              <w:t xml:space="preserve">митете </w:t>
            </w:r>
          </w:p>
        </w:tc>
      </w:tr>
      <w:tr w:rsidR="0087191B" w:rsidRPr="005F168B" w:rsidTr="00F51C58">
        <w:trPr>
          <w:gridAfter w:val="1"/>
          <w:wAfter w:w="44" w:type="dxa"/>
          <w:trHeight w:val="84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C648FB" w:rsidRDefault="0087191B" w:rsidP="00C648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4.1</w:t>
            </w:r>
            <w:r w:rsidR="00C648FB">
              <w:rPr>
                <w:b/>
                <w:lang w:val="en-US"/>
              </w:rPr>
              <w:t>1</w:t>
            </w:r>
          </w:p>
        </w:tc>
        <w:tc>
          <w:tcPr>
            <w:tcW w:w="7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Pr="00C648FB" w:rsidRDefault="0087191B" w:rsidP="00C648FB">
            <w:pPr>
              <w:jc w:val="center"/>
            </w:pPr>
            <w:r w:rsidRPr="00D32C42">
              <w:t>Взаимодействие с органами местного самоуправления, организациями, те</w:t>
            </w:r>
            <w:r w:rsidRPr="00D32C42">
              <w:t>р</w:t>
            </w:r>
            <w:r w:rsidRPr="00D32C42">
              <w:t xml:space="preserve">риториальными подразделениями федеральных и республиканских органов власти, надзорных и иных контролирующих органов в части полномочий, возложенных на Контрольно-счетный комитет </w:t>
            </w:r>
            <w:r>
              <w:t xml:space="preserve">Сегежского муниципального </w:t>
            </w:r>
            <w:r w:rsidR="00C648FB">
              <w:t>округа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A06918">
            <w:pPr>
              <w:autoSpaceDE w:val="0"/>
              <w:spacing w:line="216" w:lineRule="auto"/>
              <w:jc w:val="center"/>
            </w:pPr>
            <w:r>
              <w:t>В течение года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FD598B">
            <w:pPr>
              <w:autoSpaceDE w:val="0"/>
              <w:jc w:val="center"/>
            </w:pPr>
            <w:r>
              <w:t>Рудковская Т.И.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91B" w:rsidRPr="00471321" w:rsidRDefault="0087191B" w:rsidP="00155378">
            <w:pPr>
              <w:autoSpaceDE w:val="0"/>
              <w:spacing w:line="216" w:lineRule="auto"/>
              <w:jc w:val="center"/>
            </w:pPr>
            <w:r w:rsidRPr="00471321">
              <w:t>Ст.18 Закона 6-ФЗ</w:t>
            </w:r>
          </w:p>
        </w:tc>
      </w:tr>
      <w:tr w:rsidR="0087191B" w:rsidRPr="005F168B" w:rsidTr="00D157B0">
        <w:trPr>
          <w:gridAfter w:val="1"/>
          <w:wAfter w:w="44" w:type="dxa"/>
          <w:trHeight w:val="58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C648FB" w:rsidRDefault="0087191B" w:rsidP="00C648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4.1</w:t>
            </w:r>
            <w:r w:rsidR="00C648FB">
              <w:rPr>
                <w:b/>
                <w:lang w:val="en-US"/>
              </w:rPr>
              <w:t>2</w:t>
            </w:r>
          </w:p>
        </w:tc>
        <w:tc>
          <w:tcPr>
            <w:tcW w:w="7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Pr="00D32C42" w:rsidRDefault="0087191B" w:rsidP="00155378">
            <w:pPr>
              <w:jc w:val="center"/>
            </w:pPr>
            <w:r w:rsidRPr="00D32C42">
              <w:t>Внесение представлений, направление предписаний по результатам пров</w:t>
            </w:r>
            <w:r w:rsidRPr="00D32C42">
              <w:t>е</w:t>
            </w:r>
            <w:r w:rsidRPr="00D32C42">
              <w:t>дения контрольных мероприятий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A06918">
            <w:pPr>
              <w:autoSpaceDE w:val="0"/>
              <w:spacing w:line="216" w:lineRule="auto"/>
              <w:jc w:val="center"/>
            </w:pPr>
            <w:r>
              <w:t>В течение года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FD598B">
            <w:pPr>
              <w:autoSpaceDE w:val="0"/>
              <w:jc w:val="center"/>
            </w:pPr>
            <w:r>
              <w:t>Рудковская Т.И.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91B" w:rsidRPr="00471321" w:rsidRDefault="0087191B" w:rsidP="00155378">
            <w:pPr>
              <w:autoSpaceDE w:val="0"/>
              <w:spacing w:line="216" w:lineRule="auto"/>
              <w:jc w:val="center"/>
            </w:pPr>
            <w:r w:rsidRPr="00471321">
              <w:t>Ст.16 Закона 6-ФЗ</w:t>
            </w:r>
          </w:p>
        </w:tc>
      </w:tr>
      <w:tr w:rsidR="0087191B" w:rsidRPr="005F168B" w:rsidTr="00D157B0">
        <w:trPr>
          <w:gridAfter w:val="1"/>
          <w:wAfter w:w="44" w:type="dxa"/>
          <w:trHeight w:val="71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C648FB" w:rsidRDefault="0087191B" w:rsidP="00C648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4.1</w:t>
            </w:r>
            <w:r w:rsidR="00C648FB">
              <w:rPr>
                <w:b/>
                <w:lang w:val="en-US"/>
              </w:rPr>
              <w:t>3</w:t>
            </w:r>
          </w:p>
        </w:tc>
        <w:tc>
          <w:tcPr>
            <w:tcW w:w="7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Pr="00D32C42" w:rsidRDefault="0087191B" w:rsidP="00155378">
            <w:pPr>
              <w:jc w:val="center"/>
            </w:pPr>
            <w:r w:rsidRPr="00D32C42">
              <w:t>Рассмотрение обращений органов местного самоуправления, депутатов, граждан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CE4F83">
            <w:pPr>
              <w:autoSpaceDE w:val="0"/>
              <w:spacing w:line="216" w:lineRule="auto"/>
              <w:jc w:val="center"/>
            </w:pPr>
            <w:r>
              <w:t>В течение года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FD598B">
            <w:pPr>
              <w:autoSpaceDE w:val="0"/>
              <w:jc w:val="center"/>
            </w:pPr>
            <w:r>
              <w:t>Рудковская Т.И.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91B" w:rsidRPr="00471321" w:rsidRDefault="0087191B" w:rsidP="00155378">
            <w:pPr>
              <w:autoSpaceDE w:val="0"/>
              <w:spacing w:line="216" w:lineRule="auto"/>
              <w:jc w:val="center"/>
            </w:pPr>
            <w:r w:rsidRPr="00471321">
              <w:t>Закон от 02.05.2006 г. № 59-ФЗ</w:t>
            </w:r>
          </w:p>
        </w:tc>
      </w:tr>
      <w:tr w:rsidR="0087191B" w:rsidRPr="005F168B" w:rsidTr="00F51C58">
        <w:trPr>
          <w:gridAfter w:val="1"/>
          <w:wAfter w:w="44" w:type="dxa"/>
          <w:trHeight w:val="84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C648FB" w:rsidRDefault="0087191B" w:rsidP="00C648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4.1</w:t>
            </w:r>
            <w:r w:rsidR="00C648FB">
              <w:rPr>
                <w:b/>
                <w:lang w:val="en-US"/>
              </w:rPr>
              <w:t>4</w:t>
            </w:r>
          </w:p>
        </w:tc>
        <w:tc>
          <w:tcPr>
            <w:tcW w:w="7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Pr="00D32C42" w:rsidRDefault="0087191B" w:rsidP="00C648FB">
            <w:pPr>
              <w:jc w:val="center"/>
            </w:pPr>
            <w:r w:rsidRPr="00D32C42">
              <w:t>Подготовка предложений по проекту бюджета Контрольно-счетного ком</w:t>
            </w:r>
            <w:r w:rsidRPr="00D32C42">
              <w:t>и</w:t>
            </w:r>
            <w:r w:rsidRPr="00D32C42">
              <w:t xml:space="preserve">тета </w:t>
            </w:r>
            <w:r>
              <w:t xml:space="preserve">Сегежского муниципального </w:t>
            </w:r>
            <w:r w:rsidR="00C648FB">
              <w:t>округа</w:t>
            </w:r>
            <w:r>
              <w:t xml:space="preserve"> на 202</w:t>
            </w:r>
            <w:r w:rsidR="00C648FB">
              <w:t>5</w:t>
            </w:r>
            <w:r w:rsidRPr="00D32C42">
              <w:t xml:space="preserve"> год и </w:t>
            </w:r>
            <w:r w:rsidR="00921CB6">
              <w:t xml:space="preserve">на </w:t>
            </w:r>
            <w:r w:rsidRPr="00D32C42">
              <w:t>плановый период 20</w:t>
            </w:r>
            <w:r w:rsidR="00921CB6">
              <w:t>2</w:t>
            </w:r>
            <w:r w:rsidR="00C648FB">
              <w:t>6</w:t>
            </w:r>
            <w:r w:rsidRPr="00D32C42">
              <w:t xml:space="preserve"> и 202</w:t>
            </w:r>
            <w:r w:rsidR="00C648FB">
              <w:t>7</w:t>
            </w:r>
            <w:r w:rsidRPr="00D32C42">
              <w:t xml:space="preserve"> годов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CE4F83">
            <w:pPr>
              <w:autoSpaceDE w:val="0"/>
              <w:spacing w:line="216" w:lineRule="auto"/>
              <w:jc w:val="center"/>
            </w:pPr>
            <w:r>
              <w:t>В установленные сроки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FD598B">
            <w:pPr>
              <w:autoSpaceDE w:val="0"/>
              <w:jc w:val="center"/>
            </w:pPr>
            <w:r>
              <w:t>Рудковская Т.И.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91B" w:rsidRPr="00471321" w:rsidRDefault="0087191B" w:rsidP="00155378">
            <w:pPr>
              <w:autoSpaceDE w:val="0"/>
              <w:spacing w:line="216" w:lineRule="auto"/>
              <w:jc w:val="center"/>
            </w:pPr>
          </w:p>
        </w:tc>
      </w:tr>
      <w:tr w:rsidR="0087191B" w:rsidRPr="005F168B" w:rsidTr="00D157B0">
        <w:trPr>
          <w:gridAfter w:val="1"/>
          <w:wAfter w:w="44" w:type="dxa"/>
          <w:trHeight w:val="79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C648FB" w:rsidRDefault="0087191B" w:rsidP="00C648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4.1</w:t>
            </w:r>
            <w:r w:rsidR="00C648FB">
              <w:rPr>
                <w:b/>
                <w:lang w:val="en-US"/>
              </w:rPr>
              <w:t>5</w:t>
            </w:r>
          </w:p>
        </w:tc>
        <w:tc>
          <w:tcPr>
            <w:tcW w:w="7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Pr="00D32C42" w:rsidRDefault="0087191B" w:rsidP="00C648FB">
            <w:pPr>
              <w:jc w:val="center"/>
            </w:pPr>
            <w:r w:rsidRPr="003D734A">
              <w:rPr>
                <w:bCs/>
              </w:rPr>
              <w:t xml:space="preserve">Организация закупок товаров, работ и услуг для нужд </w:t>
            </w:r>
            <w:r>
              <w:rPr>
                <w:bCs/>
              </w:rPr>
              <w:t xml:space="preserve"> Контрольно-счетного</w:t>
            </w:r>
            <w:r w:rsidRPr="003D734A">
              <w:rPr>
                <w:bCs/>
              </w:rPr>
              <w:t xml:space="preserve"> </w:t>
            </w:r>
            <w:r>
              <w:rPr>
                <w:bCs/>
              </w:rPr>
              <w:t>коми</w:t>
            </w:r>
            <w:r w:rsidR="00C648FB">
              <w:rPr>
                <w:bCs/>
              </w:rPr>
              <w:t>тета Сегежского муниципального округа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CE4F83">
            <w:pPr>
              <w:autoSpaceDE w:val="0"/>
              <w:spacing w:line="216" w:lineRule="auto"/>
              <w:jc w:val="center"/>
            </w:pPr>
            <w:r>
              <w:t>В течение года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FD598B">
            <w:pPr>
              <w:autoSpaceDE w:val="0"/>
              <w:jc w:val="center"/>
            </w:pPr>
            <w:r>
              <w:t>Рудковская Т.И.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91B" w:rsidRPr="00471321" w:rsidRDefault="0087191B" w:rsidP="00CD7B86">
            <w:pPr>
              <w:autoSpaceDE w:val="0"/>
              <w:spacing w:line="216" w:lineRule="auto"/>
              <w:jc w:val="center"/>
            </w:pPr>
            <w:r w:rsidRPr="0097490E">
              <w:t>Феде</w:t>
            </w:r>
            <w:r>
              <w:t>рал</w:t>
            </w:r>
            <w:r>
              <w:t>ь</w:t>
            </w:r>
            <w:r>
              <w:t>ный закон</w:t>
            </w:r>
            <w:r w:rsidRPr="0097490E">
              <w:t xml:space="preserve"> </w:t>
            </w:r>
            <w:r w:rsidRPr="0097490E">
              <w:rPr>
                <w:bCs/>
                <w:iCs/>
              </w:rPr>
              <w:t xml:space="preserve"> </w:t>
            </w:r>
            <w:r w:rsidRPr="0097490E">
              <w:t>№ 44-ФЗ</w:t>
            </w:r>
          </w:p>
        </w:tc>
      </w:tr>
      <w:tr w:rsidR="0087191B" w:rsidRPr="005F168B" w:rsidTr="00F51C58">
        <w:trPr>
          <w:gridAfter w:val="1"/>
          <w:wAfter w:w="44" w:type="dxa"/>
          <w:trHeight w:val="84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C648FB" w:rsidRDefault="0087191B" w:rsidP="00C648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4.1</w:t>
            </w:r>
            <w:r w:rsidR="00C648FB">
              <w:rPr>
                <w:b/>
                <w:lang w:val="en-US"/>
              </w:rPr>
              <w:t>6</w:t>
            </w:r>
          </w:p>
        </w:tc>
        <w:tc>
          <w:tcPr>
            <w:tcW w:w="7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Pr="00D32C42" w:rsidRDefault="0087191B" w:rsidP="00F67B8F">
            <w:pPr>
              <w:jc w:val="center"/>
            </w:pPr>
            <w:r>
              <w:t>Ф</w:t>
            </w:r>
            <w:r w:rsidR="00921CB6">
              <w:t>ормирование плана работы на 202</w:t>
            </w:r>
            <w:r w:rsidR="00F67B8F">
              <w:t>5</w:t>
            </w:r>
            <w:r w:rsidRPr="00471321">
              <w:t xml:space="preserve"> год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CE4F83">
            <w:pPr>
              <w:autoSpaceDE w:val="0"/>
              <w:spacing w:line="216" w:lineRule="auto"/>
              <w:jc w:val="center"/>
            </w:pPr>
            <w:r>
              <w:t>декабрь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FD598B">
            <w:pPr>
              <w:autoSpaceDE w:val="0"/>
              <w:jc w:val="center"/>
            </w:pPr>
            <w:r>
              <w:t>Рудковская Т.И.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91B" w:rsidRPr="00471321" w:rsidRDefault="0087191B" w:rsidP="006C0C0E">
            <w:pPr>
              <w:autoSpaceDE w:val="0"/>
              <w:spacing w:line="216" w:lineRule="auto"/>
              <w:jc w:val="center"/>
            </w:pPr>
            <w:r>
              <w:t>ч.</w:t>
            </w:r>
            <w:r>
              <w:rPr>
                <w:lang w:val="en-US"/>
              </w:rPr>
              <w:t>XI</w:t>
            </w:r>
            <w:r w:rsidRPr="006C0C0E">
              <w:t xml:space="preserve"> </w:t>
            </w:r>
            <w:r w:rsidRPr="00471321">
              <w:t>Пол</w:t>
            </w:r>
            <w:r w:rsidRPr="00471321">
              <w:t>о</w:t>
            </w:r>
            <w:r w:rsidRPr="00471321">
              <w:t>жения о Контрольно-счетном к</w:t>
            </w:r>
            <w:r w:rsidRPr="00471321">
              <w:t>о</w:t>
            </w:r>
            <w:r w:rsidRPr="00471321">
              <w:t>митете</w:t>
            </w:r>
          </w:p>
        </w:tc>
      </w:tr>
      <w:tr w:rsidR="0087191B" w:rsidRPr="005F168B" w:rsidTr="00F51C58">
        <w:trPr>
          <w:gridAfter w:val="1"/>
          <w:wAfter w:w="44" w:type="dxa"/>
          <w:trHeight w:val="43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Pr="00C648FB" w:rsidRDefault="0087191B" w:rsidP="00C648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4.1</w:t>
            </w:r>
            <w:r w:rsidR="00C648FB">
              <w:rPr>
                <w:b/>
                <w:lang w:val="en-US"/>
              </w:rPr>
              <w:t>7</w:t>
            </w:r>
          </w:p>
        </w:tc>
        <w:tc>
          <w:tcPr>
            <w:tcW w:w="7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191B" w:rsidRDefault="0087191B" w:rsidP="00155378">
            <w:pPr>
              <w:jc w:val="center"/>
            </w:pPr>
            <w:r w:rsidRPr="007235FA">
              <w:rPr>
                <w:bCs/>
              </w:rPr>
              <w:t>Ведение кадровой работы, делопроизводства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CE4F83">
            <w:pPr>
              <w:autoSpaceDE w:val="0"/>
              <w:spacing w:line="216" w:lineRule="auto"/>
              <w:jc w:val="center"/>
            </w:pPr>
            <w:r>
              <w:t>В течение года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191B" w:rsidRDefault="0087191B" w:rsidP="00FD598B">
            <w:pPr>
              <w:autoSpaceDE w:val="0"/>
              <w:jc w:val="center"/>
            </w:pPr>
            <w:r>
              <w:t>Рудковская Т.И.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91B" w:rsidRPr="00471321" w:rsidRDefault="0087191B" w:rsidP="006D31E2">
            <w:pPr>
              <w:autoSpaceDE w:val="0"/>
              <w:spacing w:line="216" w:lineRule="auto"/>
              <w:jc w:val="center"/>
            </w:pPr>
          </w:p>
        </w:tc>
      </w:tr>
      <w:bookmarkEnd w:id="0"/>
    </w:tbl>
    <w:p w:rsidR="008D01E7" w:rsidRPr="00A63C2C" w:rsidRDefault="008D01E7" w:rsidP="006677E7">
      <w:pPr>
        <w:jc w:val="both"/>
        <w:rPr>
          <w:sz w:val="26"/>
          <w:szCs w:val="26"/>
        </w:rPr>
      </w:pPr>
    </w:p>
    <w:sectPr w:rsidR="008D01E7" w:rsidRPr="00A63C2C" w:rsidSect="00B55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709" w:left="899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23" w:rsidRDefault="00326923">
      <w:r>
        <w:separator/>
      </w:r>
    </w:p>
  </w:endnote>
  <w:endnote w:type="continuationSeparator" w:id="0">
    <w:p w:rsidR="00326923" w:rsidRDefault="0032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04" w:rsidRDefault="00490F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04" w:rsidRDefault="00490F0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04" w:rsidRDefault="00490F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23" w:rsidRDefault="00326923">
      <w:r>
        <w:separator/>
      </w:r>
    </w:p>
  </w:footnote>
  <w:footnote w:type="continuationSeparator" w:id="0">
    <w:p w:rsidR="00326923" w:rsidRDefault="00326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04" w:rsidRDefault="00490F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04" w:rsidRDefault="00326923">
    <w:pPr>
      <w:pStyle w:val="ad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/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04" w:rsidRDefault="00490F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24B39"/>
    <w:multiLevelType w:val="hybridMultilevel"/>
    <w:tmpl w:val="41F499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279"/>
    <w:rsid w:val="000042D1"/>
    <w:rsid w:val="0000604A"/>
    <w:rsid w:val="0000783D"/>
    <w:rsid w:val="0001201C"/>
    <w:rsid w:val="00013F94"/>
    <w:rsid w:val="00024039"/>
    <w:rsid w:val="0002636A"/>
    <w:rsid w:val="00032488"/>
    <w:rsid w:val="00033B75"/>
    <w:rsid w:val="00042B8F"/>
    <w:rsid w:val="000447AD"/>
    <w:rsid w:val="00046608"/>
    <w:rsid w:val="00050562"/>
    <w:rsid w:val="0006490E"/>
    <w:rsid w:val="00077369"/>
    <w:rsid w:val="000843DE"/>
    <w:rsid w:val="00085D02"/>
    <w:rsid w:val="00091142"/>
    <w:rsid w:val="0009785B"/>
    <w:rsid w:val="000B3922"/>
    <w:rsid w:val="000C5EAD"/>
    <w:rsid w:val="000C6475"/>
    <w:rsid w:val="000D0310"/>
    <w:rsid w:val="000D7048"/>
    <w:rsid w:val="000D70AE"/>
    <w:rsid w:val="000E1307"/>
    <w:rsid w:val="000E2B05"/>
    <w:rsid w:val="000E39C0"/>
    <w:rsid w:val="000E4BF7"/>
    <w:rsid w:val="000E7A22"/>
    <w:rsid w:val="000F1297"/>
    <w:rsid w:val="000F4729"/>
    <w:rsid w:val="00103B97"/>
    <w:rsid w:val="00112D60"/>
    <w:rsid w:val="001136EE"/>
    <w:rsid w:val="00120C35"/>
    <w:rsid w:val="00126133"/>
    <w:rsid w:val="00133BEA"/>
    <w:rsid w:val="001431A1"/>
    <w:rsid w:val="00146C5E"/>
    <w:rsid w:val="00155378"/>
    <w:rsid w:val="00155B17"/>
    <w:rsid w:val="00160FAA"/>
    <w:rsid w:val="0016562C"/>
    <w:rsid w:val="00173E08"/>
    <w:rsid w:val="001766E5"/>
    <w:rsid w:val="00182388"/>
    <w:rsid w:val="001A5279"/>
    <w:rsid w:val="001C2F85"/>
    <w:rsid w:val="001D03AB"/>
    <w:rsid w:val="001D34C1"/>
    <w:rsid w:val="001E217E"/>
    <w:rsid w:val="001F0736"/>
    <w:rsid w:val="001F1D91"/>
    <w:rsid w:val="001F34CB"/>
    <w:rsid w:val="001F7353"/>
    <w:rsid w:val="001F7BD0"/>
    <w:rsid w:val="00200E70"/>
    <w:rsid w:val="002011E4"/>
    <w:rsid w:val="002014C2"/>
    <w:rsid w:val="002074E1"/>
    <w:rsid w:val="002157B8"/>
    <w:rsid w:val="00217049"/>
    <w:rsid w:val="0022052A"/>
    <w:rsid w:val="002405C6"/>
    <w:rsid w:val="00242443"/>
    <w:rsid w:val="00245FEE"/>
    <w:rsid w:val="00247A22"/>
    <w:rsid w:val="00257E9F"/>
    <w:rsid w:val="00273B39"/>
    <w:rsid w:val="00274E75"/>
    <w:rsid w:val="0027708F"/>
    <w:rsid w:val="00284BB2"/>
    <w:rsid w:val="0029085D"/>
    <w:rsid w:val="002952E8"/>
    <w:rsid w:val="00295AC6"/>
    <w:rsid w:val="002961BA"/>
    <w:rsid w:val="002A25E2"/>
    <w:rsid w:val="002A4687"/>
    <w:rsid w:val="002A6E0D"/>
    <w:rsid w:val="002B0113"/>
    <w:rsid w:val="002B0155"/>
    <w:rsid w:val="002C3708"/>
    <w:rsid w:val="002D2279"/>
    <w:rsid w:val="002D48CC"/>
    <w:rsid w:val="002E50B2"/>
    <w:rsid w:val="002E5414"/>
    <w:rsid w:val="002F1255"/>
    <w:rsid w:val="002F2A95"/>
    <w:rsid w:val="00303818"/>
    <w:rsid w:val="00314EF2"/>
    <w:rsid w:val="00316BC2"/>
    <w:rsid w:val="0031793B"/>
    <w:rsid w:val="00322556"/>
    <w:rsid w:val="0032339E"/>
    <w:rsid w:val="00324734"/>
    <w:rsid w:val="00325023"/>
    <w:rsid w:val="00326923"/>
    <w:rsid w:val="00331375"/>
    <w:rsid w:val="003358B3"/>
    <w:rsid w:val="0033731B"/>
    <w:rsid w:val="00342C75"/>
    <w:rsid w:val="0034303D"/>
    <w:rsid w:val="003569C6"/>
    <w:rsid w:val="00370E94"/>
    <w:rsid w:val="00371D35"/>
    <w:rsid w:val="00384AEB"/>
    <w:rsid w:val="00397B4A"/>
    <w:rsid w:val="00397CB0"/>
    <w:rsid w:val="003C31FA"/>
    <w:rsid w:val="003C62D2"/>
    <w:rsid w:val="003C70AA"/>
    <w:rsid w:val="003C79C4"/>
    <w:rsid w:val="003D2073"/>
    <w:rsid w:val="003E37DA"/>
    <w:rsid w:val="003F64BF"/>
    <w:rsid w:val="00401620"/>
    <w:rsid w:val="0040312F"/>
    <w:rsid w:val="004053EE"/>
    <w:rsid w:val="00406B52"/>
    <w:rsid w:val="0040733E"/>
    <w:rsid w:val="00412B20"/>
    <w:rsid w:val="00420114"/>
    <w:rsid w:val="00424E63"/>
    <w:rsid w:val="004256B0"/>
    <w:rsid w:val="0043407A"/>
    <w:rsid w:val="00436927"/>
    <w:rsid w:val="00442076"/>
    <w:rsid w:val="00442981"/>
    <w:rsid w:val="0044779B"/>
    <w:rsid w:val="004561FF"/>
    <w:rsid w:val="00462545"/>
    <w:rsid w:val="004673C8"/>
    <w:rsid w:val="0048025F"/>
    <w:rsid w:val="00481E90"/>
    <w:rsid w:val="00486EAE"/>
    <w:rsid w:val="00490317"/>
    <w:rsid w:val="004903FA"/>
    <w:rsid w:val="00490F04"/>
    <w:rsid w:val="004A10B7"/>
    <w:rsid w:val="004A2C41"/>
    <w:rsid w:val="004B173F"/>
    <w:rsid w:val="004C0E27"/>
    <w:rsid w:val="004C3E8E"/>
    <w:rsid w:val="004D1E84"/>
    <w:rsid w:val="004D714D"/>
    <w:rsid w:val="004E1895"/>
    <w:rsid w:val="004E2529"/>
    <w:rsid w:val="004E541F"/>
    <w:rsid w:val="004E5A9E"/>
    <w:rsid w:val="004F3257"/>
    <w:rsid w:val="00512F28"/>
    <w:rsid w:val="00513DCD"/>
    <w:rsid w:val="005226B1"/>
    <w:rsid w:val="00525E15"/>
    <w:rsid w:val="00530151"/>
    <w:rsid w:val="005317FD"/>
    <w:rsid w:val="00534AC2"/>
    <w:rsid w:val="00536F45"/>
    <w:rsid w:val="00537835"/>
    <w:rsid w:val="0056007A"/>
    <w:rsid w:val="00560196"/>
    <w:rsid w:val="0056358F"/>
    <w:rsid w:val="005740F5"/>
    <w:rsid w:val="005777AD"/>
    <w:rsid w:val="005802FF"/>
    <w:rsid w:val="005911D0"/>
    <w:rsid w:val="00594253"/>
    <w:rsid w:val="00597EAD"/>
    <w:rsid w:val="005A2CB6"/>
    <w:rsid w:val="005A7CFB"/>
    <w:rsid w:val="005C3B10"/>
    <w:rsid w:val="005C3DCD"/>
    <w:rsid w:val="005C7575"/>
    <w:rsid w:val="005D0619"/>
    <w:rsid w:val="005D0B80"/>
    <w:rsid w:val="005D3202"/>
    <w:rsid w:val="005D35AE"/>
    <w:rsid w:val="005E230C"/>
    <w:rsid w:val="005F095B"/>
    <w:rsid w:val="005F168B"/>
    <w:rsid w:val="005F54B5"/>
    <w:rsid w:val="005F76B6"/>
    <w:rsid w:val="006058FB"/>
    <w:rsid w:val="00611149"/>
    <w:rsid w:val="0061759D"/>
    <w:rsid w:val="0062079A"/>
    <w:rsid w:val="00621591"/>
    <w:rsid w:val="00623C48"/>
    <w:rsid w:val="00625C7A"/>
    <w:rsid w:val="00625D1D"/>
    <w:rsid w:val="00632956"/>
    <w:rsid w:val="00633145"/>
    <w:rsid w:val="0063499A"/>
    <w:rsid w:val="00634A16"/>
    <w:rsid w:val="00634B9A"/>
    <w:rsid w:val="006677E7"/>
    <w:rsid w:val="006677EA"/>
    <w:rsid w:val="00671DE4"/>
    <w:rsid w:val="00675E64"/>
    <w:rsid w:val="00685089"/>
    <w:rsid w:val="0069148E"/>
    <w:rsid w:val="006A2A77"/>
    <w:rsid w:val="006A4171"/>
    <w:rsid w:val="006B103B"/>
    <w:rsid w:val="006B54F8"/>
    <w:rsid w:val="006B7193"/>
    <w:rsid w:val="006B7F61"/>
    <w:rsid w:val="006C0C0E"/>
    <w:rsid w:val="006C42B7"/>
    <w:rsid w:val="006C672C"/>
    <w:rsid w:val="006D31E2"/>
    <w:rsid w:val="006D330F"/>
    <w:rsid w:val="006E2694"/>
    <w:rsid w:val="006E29E6"/>
    <w:rsid w:val="006E7431"/>
    <w:rsid w:val="006F4334"/>
    <w:rsid w:val="006F669D"/>
    <w:rsid w:val="00707B86"/>
    <w:rsid w:val="007201C0"/>
    <w:rsid w:val="007229E4"/>
    <w:rsid w:val="00725455"/>
    <w:rsid w:val="00735182"/>
    <w:rsid w:val="0074235E"/>
    <w:rsid w:val="00743E5D"/>
    <w:rsid w:val="00764179"/>
    <w:rsid w:val="00764F15"/>
    <w:rsid w:val="0076648F"/>
    <w:rsid w:val="00770B55"/>
    <w:rsid w:val="00771682"/>
    <w:rsid w:val="007759A8"/>
    <w:rsid w:val="00775A8C"/>
    <w:rsid w:val="007A753C"/>
    <w:rsid w:val="007B0264"/>
    <w:rsid w:val="007B355F"/>
    <w:rsid w:val="007B4435"/>
    <w:rsid w:val="007B54B1"/>
    <w:rsid w:val="007C520E"/>
    <w:rsid w:val="007D22B1"/>
    <w:rsid w:val="007D2B57"/>
    <w:rsid w:val="007E18C3"/>
    <w:rsid w:val="007E743C"/>
    <w:rsid w:val="008030B5"/>
    <w:rsid w:val="008202A6"/>
    <w:rsid w:val="00824029"/>
    <w:rsid w:val="00830B39"/>
    <w:rsid w:val="00830BA4"/>
    <w:rsid w:val="00831C6B"/>
    <w:rsid w:val="0083278C"/>
    <w:rsid w:val="0083290F"/>
    <w:rsid w:val="00832CB8"/>
    <w:rsid w:val="0083606C"/>
    <w:rsid w:val="00840461"/>
    <w:rsid w:val="00842119"/>
    <w:rsid w:val="00842B34"/>
    <w:rsid w:val="008533AF"/>
    <w:rsid w:val="0086032F"/>
    <w:rsid w:val="00861516"/>
    <w:rsid w:val="00861E5D"/>
    <w:rsid w:val="0086278E"/>
    <w:rsid w:val="0087191B"/>
    <w:rsid w:val="00872F56"/>
    <w:rsid w:val="00876ECE"/>
    <w:rsid w:val="008770BC"/>
    <w:rsid w:val="0088472C"/>
    <w:rsid w:val="00891B8E"/>
    <w:rsid w:val="00897DA7"/>
    <w:rsid w:val="008A3417"/>
    <w:rsid w:val="008A3AC3"/>
    <w:rsid w:val="008B2548"/>
    <w:rsid w:val="008B7A79"/>
    <w:rsid w:val="008C4D93"/>
    <w:rsid w:val="008C5CDA"/>
    <w:rsid w:val="008C6823"/>
    <w:rsid w:val="008D01E7"/>
    <w:rsid w:val="008D023E"/>
    <w:rsid w:val="008D075D"/>
    <w:rsid w:val="008D17F0"/>
    <w:rsid w:val="008D2C3B"/>
    <w:rsid w:val="008D3F0B"/>
    <w:rsid w:val="008D4CE7"/>
    <w:rsid w:val="008F16C1"/>
    <w:rsid w:val="008F52FE"/>
    <w:rsid w:val="0090588A"/>
    <w:rsid w:val="009115CE"/>
    <w:rsid w:val="009139DB"/>
    <w:rsid w:val="00921CB6"/>
    <w:rsid w:val="00930E85"/>
    <w:rsid w:val="009322C6"/>
    <w:rsid w:val="00933664"/>
    <w:rsid w:val="00947641"/>
    <w:rsid w:val="00956F70"/>
    <w:rsid w:val="00966698"/>
    <w:rsid w:val="00980410"/>
    <w:rsid w:val="00981115"/>
    <w:rsid w:val="00983C08"/>
    <w:rsid w:val="00990E65"/>
    <w:rsid w:val="00994F9F"/>
    <w:rsid w:val="009A0EB9"/>
    <w:rsid w:val="009A6A5C"/>
    <w:rsid w:val="009B1219"/>
    <w:rsid w:val="009B350B"/>
    <w:rsid w:val="009C127F"/>
    <w:rsid w:val="009C6A9B"/>
    <w:rsid w:val="009D1471"/>
    <w:rsid w:val="009D14B0"/>
    <w:rsid w:val="009D3F67"/>
    <w:rsid w:val="009D74EC"/>
    <w:rsid w:val="009E7CF7"/>
    <w:rsid w:val="009F68C5"/>
    <w:rsid w:val="00A0016F"/>
    <w:rsid w:val="00A00A06"/>
    <w:rsid w:val="00A02964"/>
    <w:rsid w:val="00A049CA"/>
    <w:rsid w:val="00A066A6"/>
    <w:rsid w:val="00A06918"/>
    <w:rsid w:val="00A10118"/>
    <w:rsid w:val="00A11887"/>
    <w:rsid w:val="00A132D7"/>
    <w:rsid w:val="00A21DD7"/>
    <w:rsid w:val="00A27B76"/>
    <w:rsid w:val="00A27EFB"/>
    <w:rsid w:val="00A3699E"/>
    <w:rsid w:val="00A40834"/>
    <w:rsid w:val="00A43141"/>
    <w:rsid w:val="00A60266"/>
    <w:rsid w:val="00A628BA"/>
    <w:rsid w:val="00A631D1"/>
    <w:rsid w:val="00A637FC"/>
    <w:rsid w:val="00A63C2C"/>
    <w:rsid w:val="00A674D1"/>
    <w:rsid w:val="00A67C40"/>
    <w:rsid w:val="00A707AA"/>
    <w:rsid w:val="00A7670C"/>
    <w:rsid w:val="00A76F27"/>
    <w:rsid w:val="00A85518"/>
    <w:rsid w:val="00A93707"/>
    <w:rsid w:val="00A9560F"/>
    <w:rsid w:val="00A96578"/>
    <w:rsid w:val="00AB13D1"/>
    <w:rsid w:val="00AB2623"/>
    <w:rsid w:val="00AB3512"/>
    <w:rsid w:val="00AB4728"/>
    <w:rsid w:val="00AB56EB"/>
    <w:rsid w:val="00AB7BF5"/>
    <w:rsid w:val="00AC4F6F"/>
    <w:rsid w:val="00AD0E23"/>
    <w:rsid w:val="00AE385D"/>
    <w:rsid w:val="00AE3FCC"/>
    <w:rsid w:val="00AF5A2F"/>
    <w:rsid w:val="00AF63DB"/>
    <w:rsid w:val="00AF78E3"/>
    <w:rsid w:val="00B075E6"/>
    <w:rsid w:val="00B079BE"/>
    <w:rsid w:val="00B14C99"/>
    <w:rsid w:val="00B16437"/>
    <w:rsid w:val="00B17239"/>
    <w:rsid w:val="00B20B7A"/>
    <w:rsid w:val="00B36FB9"/>
    <w:rsid w:val="00B46E5E"/>
    <w:rsid w:val="00B52CF5"/>
    <w:rsid w:val="00B55E6E"/>
    <w:rsid w:val="00B60A62"/>
    <w:rsid w:val="00B66D5C"/>
    <w:rsid w:val="00B74B35"/>
    <w:rsid w:val="00B76CF4"/>
    <w:rsid w:val="00B7770A"/>
    <w:rsid w:val="00B812A8"/>
    <w:rsid w:val="00B84D68"/>
    <w:rsid w:val="00B915CB"/>
    <w:rsid w:val="00BA0D20"/>
    <w:rsid w:val="00BA3AE8"/>
    <w:rsid w:val="00BB46AF"/>
    <w:rsid w:val="00BB63DB"/>
    <w:rsid w:val="00BC15C5"/>
    <w:rsid w:val="00BC2EAF"/>
    <w:rsid w:val="00BE09E4"/>
    <w:rsid w:val="00BE3D6F"/>
    <w:rsid w:val="00BE7787"/>
    <w:rsid w:val="00BF2571"/>
    <w:rsid w:val="00C06857"/>
    <w:rsid w:val="00C26102"/>
    <w:rsid w:val="00C272C1"/>
    <w:rsid w:val="00C32ECE"/>
    <w:rsid w:val="00C42FB1"/>
    <w:rsid w:val="00C45627"/>
    <w:rsid w:val="00C63529"/>
    <w:rsid w:val="00C64144"/>
    <w:rsid w:val="00C648FB"/>
    <w:rsid w:val="00C70D02"/>
    <w:rsid w:val="00C72C80"/>
    <w:rsid w:val="00C72F64"/>
    <w:rsid w:val="00C777CB"/>
    <w:rsid w:val="00C81743"/>
    <w:rsid w:val="00C84865"/>
    <w:rsid w:val="00C91B12"/>
    <w:rsid w:val="00C93EFE"/>
    <w:rsid w:val="00CA727C"/>
    <w:rsid w:val="00CB0602"/>
    <w:rsid w:val="00CB325A"/>
    <w:rsid w:val="00CB4F65"/>
    <w:rsid w:val="00CC1D3F"/>
    <w:rsid w:val="00CC2420"/>
    <w:rsid w:val="00CD7B86"/>
    <w:rsid w:val="00CE4F83"/>
    <w:rsid w:val="00D157B0"/>
    <w:rsid w:val="00D16A75"/>
    <w:rsid w:val="00D26EA3"/>
    <w:rsid w:val="00D33249"/>
    <w:rsid w:val="00D4173F"/>
    <w:rsid w:val="00D41D6A"/>
    <w:rsid w:val="00D5137C"/>
    <w:rsid w:val="00D5239E"/>
    <w:rsid w:val="00D53F6C"/>
    <w:rsid w:val="00D6794D"/>
    <w:rsid w:val="00D708A4"/>
    <w:rsid w:val="00D752FC"/>
    <w:rsid w:val="00D759AA"/>
    <w:rsid w:val="00D767DA"/>
    <w:rsid w:val="00D769FC"/>
    <w:rsid w:val="00D86EE7"/>
    <w:rsid w:val="00D93E69"/>
    <w:rsid w:val="00D93FBD"/>
    <w:rsid w:val="00DA5380"/>
    <w:rsid w:val="00DA57B7"/>
    <w:rsid w:val="00DA6ECA"/>
    <w:rsid w:val="00DA7F3B"/>
    <w:rsid w:val="00DB21D5"/>
    <w:rsid w:val="00DC24C6"/>
    <w:rsid w:val="00DC2B0C"/>
    <w:rsid w:val="00DC3F75"/>
    <w:rsid w:val="00DD2C2D"/>
    <w:rsid w:val="00DD787F"/>
    <w:rsid w:val="00DE21EA"/>
    <w:rsid w:val="00DE3C91"/>
    <w:rsid w:val="00DF5830"/>
    <w:rsid w:val="00E10007"/>
    <w:rsid w:val="00E17777"/>
    <w:rsid w:val="00E27712"/>
    <w:rsid w:val="00E315B8"/>
    <w:rsid w:val="00E40362"/>
    <w:rsid w:val="00E46E26"/>
    <w:rsid w:val="00E470A9"/>
    <w:rsid w:val="00E54B15"/>
    <w:rsid w:val="00E5547C"/>
    <w:rsid w:val="00E662D7"/>
    <w:rsid w:val="00E769FD"/>
    <w:rsid w:val="00E80037"/>
    <w:rsid w:val="00E85A05"/>
    <w:rsid w:val="00E86204"/>
    <w:rsid w:val="00E933EF"/>
    <w:rsid w:val="00EA5B9B"/>
    <w:rsid w:val="00EA772C"/>
    <w:rsid w:val="00EB6875"/>
    <w:rsid w:val="00ED056E"/>
    <w:rsid w:val="00EF0156"/>
    <w:rsid w:val="00EF0671"/>
    <w:rsid w:val="00EF1FEB"/>
    <w:rsid w:val="00EF3BFC"/>
    <w:rsid w:val="00EF7F51"/>
    <w:rsid w:val="00F07D8D"/>
    <w:rsid w:val="00F16BAC"/>
    <w:rsid w:val="00F20159"/>
    <w:rsid w:val="00F216DB"/>
    <w:rsid w:val="00F23471"/>
    <w:rsid w:val="00F242D4"/>
    <w:rsid w:val="00F26DE5"/>
    <w:rsid w:val="00F3279C"/>
    <w:rsid w:val="00F363FE"/>
    <w:rsid w:val="00F37C87"/>
    <w:rsid w:val="00F436C9"/>
    <w:rsid w:val="00F439B1"/>
    <w:rsid w:val="00F467AC"/>
    <w:rsid w:val="00F51B53"/>
    <w:rsid w:val="00F51C58"/>
    <w:rsid w:val="00F63147"/>
    <w:rsid w:val="00F6431F"/>
    <w:rsid w:val="00F66905"/>
    <w:rsid w:val="00F67B8F"/>
    <w:rsid w:val="00F80599"/>
    <w:rsid w:val="00F83C23"/>
    <w:rsid w:val="00F94380"/>
    <w:rsid w:val="00FA1339"/>
    <w:rsid w:val="00FA2A6D"/>
    <w:rsid w:val="00FB681B"/>
    <w:rsid w:val="00FB69F7"/>
    <w:rsid w:val="00FB708D"/>
    <w:rsid w:val="00FC0E77"/>
    <w:rsid w:val="00FC1C31"/>
    <w:rsid w:val="00FC6971"/>
    <w:rsid w:val="00FC76B9"/>
    <w:rsid w:val="00FC7FFC"/>
    <w:rsid w:val="00FD3091"/>
    <w:rsid w:val="00FD598B"/>
    <w:rsid w:val="00FE16BC"/>
    <w:rsid w:val="00FE4AF9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6E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55E6E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5E6E"/>
    <w:rPr>
      <w:rFonts w:hint="default"/>
    </w:rPr>
  </w:style>
  <w:style w:type="character" w:customStyle="1" w:styleId="WW8Num1z1">
    <w:name w:val="WW8Num1z1"/>
    <w:rsid w:val="00B55E6E"/>
  </w:style>
  <w:style w:type="character" w:customStyle="1" w:styleId="WW8Num1z2">
    <w:name w:val="WW8Num1z2"/>
    <w:rsid w:val="00B55E6E"/>
  </w:style>
  <w:style w:type="character" w:customStyle="1" w:styleId="WW8Num1z3">
    <w:name w:val="WW8Num1z3"/>
    <w:rsid w:val="00B55E6E"/>
  </w:style>
  <w:style w:type="character" w:customStyle="1" w:styleId="WW8Num1z4">
    <w:name w:val="WW8Num1z4"/>
    <w:rsid w:val="00B55E6E"/>
  </w:style>
  <w:style w:type="character" w:customStyle="1" w:styleId="WW8Num1z5">
    <w:name w:val="WW8Num1z5"/>
    <w:rsid w:val="00B55E6E"/>
  </w:style>
  <w:style w:type="character" w:customStyle="1" w:styleId="WW8Num1z6">
    <w:name w:val="WW8Num1z6"/>
    <w:rsid w:val="00B55E6E"/>
  </w:style>
  <w:style w:type="character" w:customStyle="1" w:styleId="WW8Num1z7">
    <w:name w:val="WW8Num1z7"/>
    <w:rsid w:val="00B55E6E"/>
  </w:style>
  <w:style w:type="character" w:customStyle="1" w:styleId="WW8Num1z8">
    <w:name w:val="WW8Num1z8"/>
    <w:rsid w:val="00B55E6E"/>
  </w:style>
  <w:style w:type="character" w:customStyle="1" w:styleId="WW8Num2z0">
    <w:name w:val="WW8Num2z0"/>
    <w:rsid w:val="00B55E6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B55E6E"/>
  </w:style>
  <w:style w:type="character" w:customStyle="1" w:styleId="WW8Num2z2">
    <w:name w:val="WW8Num2z2"/>
    <w:rsid w:val="00B55E6E"/>
  </w:style>
  <w:style w:type="character" w:customStyle="1" w:styleId="WW8Num2z3">
    <w:name w:val="WW8Num2z3"/>
    <w:rsid w:val="00B55E6E"/>
  </w:style>
  <w:style w:type="character" w:customStyle="1" w:styleId="WW8Num2z4">
    <w:name w:val="WW8Num2z4"/>
    <w:rsid w:val="00B55E6E"/>
  </w:style>
  <w:style w:type="character" w:customStyle="1" w:styleId="WW8Num2z5">
    <w:name w:val="WW8Num2z5"/>
    <w:rsid w:val="00B55E6E"/>
  </w:style>
  <w:style w:type="character" w:customStyle="1" w:styleId="WW8Num2z6">
    <w:name w:val="WW8Num2z6"/>
    <w:rsid w:val="00B55E6E"/>
  </w:style>
  <w:style w:type="character" w:customStyle="1" w:styleId="WW8Num2z7">
    <w:name w:val="WW8Num2z7"/>
    <w:rsid w:val="00B55E6E"/>
  </w:style>
  <w:style w:type="character" w:customStyle="1" w:styleId="WW8Num2z8">
    <w:name w:val="WW8Num2z8"/>
    <w:rsid w:val="00B55E6E"/>
  </w:style>
  <w:style w:type="character" w:customStyle="1" w:styleId="WW8Num3z0">
    <w:name w:val="WW8Num3z0"/>
    <w:rsid w:val="00B55E6E"/>
    <w:rPr>
      <w:rFonts w:eastAsia="Calibri" w:cs="Arial Narrow" w:hint="default"/>
    </w:rPr>
  </w:style>
  <w:style w:type="character" w:customStyle="1" w:styleId="WW8Num3z1">
    <w:name w:val="WW8Num3z1"/>
    <w:rsid w:val="00B55E6E"/>
  </w:style>
  <w:style w:type="character" w:customStyle="1" w:styleId="WW8Num3z2">
    <w:name w:val="WW8Num3z2"/>
    <w:rsid w:val="00B55E6E"/>
  </w:style>
  <w:style w:type="character" w:customStyle="1" w:styleId="WW8Num3z3">
    <w:name w:val="WW8Num3z3"/>
    <w:rsid w:val="00B55E6E"/>
  </w:style>
  <w:style w:type="character" w:customStyle="1" w:styleId="WW8Num3z4">
    <w:name w:val="WW8Num3z4"/>
    <w:rsid w:val="00B55E6E"/>
  </w:style>
  <w:style w:type="character" w:customStyle="1" w:styleId="WW8Num3z5">
    <w:name w:val="WW8Num3z5"/>
    <w:rsid w:val="00B55E6E"/>
  </w:style>
  <w:style w:type="character" w:customStyle="1" w:styleId="WW8Num3z6">
    <w:name w:val="WW8Num3z6"/>
    <w:rsid w:val="00B55E6E"/>
  </w:style>
  <w:style w:type="character" w:customStyle="1" w:styleId="WW8Num3z7">
    <w:name w:val="WW8Num3z7"/>
    <w:rsid w:val="00B55E6E"/>
  </w:style>
  <w:style w:type="character" w:customStyle="1" w:styleId="WW8Num3z8">
    <w:name w:val="WW8Num3z8"/>
    <w:rsid w:val="00B55E6E"/>
  </w:style>
  <w:style w:type="character" w:customStyle="1" w:styleId="WW8Num4z0">
    <w:name w:val="WW8Num4z0"/>
    <w:rsid w:val="00B55E6E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B55E6E"/>
    <w:rPr>
      <w:rFonts w:ascii="Courier New" w:hAnsi="Courier New" w:cs="Courier New" w:hint="default"/>
    </w:rPr>
  </w:style>
  <w:style w:type="character" w:customStyle="1" w:styleId="WW8Num4z2">
    <w:name w:val="WW8Num4z2"/>
    <w:rsid w:val="00B55E6E"/>
    <w:rPr>
      <w:rFonts w:ascii="Wingdings" w:hAnsi="Wingdings" w:cs="Wingdings" w:hint="default"/>
    </w:rPr>
  </w:style>
  <w:style w:type="character" w:customStyle="1" w:styleId="WW8Num4z3">
    <w:name w:val="WW8Num4z3"/>
    <w:rsid w:val="00B55E6E"/>
    <w:rPr>
      <w:rFonts w:ascii="Symbol" w:hAnsi="Symbol" w:cs="Symbol" w:hint="default"/>
    </w:rPr>
  </w:style>
  <w:style w:type="character" w:customStyle="1" w:styleId="WW8Num5z0">
    <w:name w:val="WW8Num5z0"/>
    <w:rsid w:val="00B55E6E"/>
    <w:rPr>
      <w:rFonts w:eastAsia="Calibri" w:cs="Arial Narrow" w:hint="default"/>
    </w:rPr>
  </w:style>
  <w:style w:type="character" w:customStyle="1" w:styleId="WW8Num5z1">
    <w:name w:val="WW8Num5z1"/>
    <w:rsid w:val="00B55E6E"/>
  </w:style>
  <w:style w:type="character" w:customStyle="1" w:styleId="WW8Num5z2">
    <w:name w:val="WW8Num5z2"/>
    <w:rsid w:val="00B55E6E"/>
  </w:style>
  <w:style w:type="character" w:customStyle="1" w:styleId="WW8Num5z3">
    <w:name w:val="WW8Num5z3"/>
    <w:rsid w:val="00B55E6E"/>
  </w:style>
  <w:style w:type="character" w:customStyle="1" w:styleId="WW8Num5z4">
    <w:name w:val="WW8Num5z4"/>
    <w:rsid w:val="00B55E6E"/>
  </w:style>
  <w:style w:type="character" w:customStyle="1" w:styleId="WW8Num5z5">
    <w:name w:val="WW8Num5z5"/>
    <w:rsid w:val="00B55E6E"/>
  </w:style>
  <w:style w:type="character" w:customStyle="1" w:styleId="WW8Num5z6">
    <w:name w:val="WW8Num5z6"/>
    <w:rsid w:val="00B55E6E"/>
  </w:style>
  <w:style w:type="character" w:customStyle="1" w:styleId="WW8Num5z7">
    <w:name w:val="WW8Num5z7"/>
    <w:rsid w:val="00B55E6E"/>
  </w:style>
  <w:style w:type="character" w:customStyle="1" w:styleId="WW8Num5z8">
    <w:name w:val="WW8Num5z8"/>
    <w:rsid w:val="00B55E6E"/>
  </w:style>
  <w:style w:type="character" w:customStyle="1" w:styleId="WW8Num6z0">
    <w:name w:val="WW8Num6z0"/>
    <w:rsid w:val="00B55E6E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B55E6E"/>
    <w:rPr>
      <w:rFonts w:ascii="Courier New" w:hAnsi="Courier New" w:cs="Courier New" w:hint="default"/>
    </w:rPr>
  </w:style>
  <w:style w:type="character" w:customStyle="1" w:styleId="WW8Num6z2">
    <w:name w:val="WW8Num6z2"/>
    <w:rsid w:val="00B55E6E"/>
    <w:rPr>
      <w:rFonts w:ascii="Wingdings" w:hAnsi="Wingdings" w:cs="Wingdings" w:hint="default"/>
    </w:rPr>
  </w:style>
  <w:style w:type="character" w:customStyle="1" w:styleId="WW8Num6z3">
    <w:name w:val="WW8Num6z3"/>
    <w:rsid w:val="00B55E6E"/>
    <w:rPr>
      <w:rFonts w:ascii="Symbol" w:hAnsi="Symbol" w:cs="Symbol" w:hint="default"/>
    </w:rPr>
  </w:style>
  <w:style w:type="character" w:customStyle="1" w:styleId="10">
    <w:name w:val="Основной шрифт абзаца1"/>
    <w:rsid w:val="00B55E6E"/>
  </w:style>
  <w:style w:type="character" w:customStyle="1" w:styleId="a3">
    <w:name w:val="Верхний колонтитул Знак"/>
    <w:rsid w:val="00B55E6E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10"/>
    <w:rsid w:val="00B55E6E"/>
  </w:style>
  <w:style w:type="character" w:customStyle="1" w:styleId="a5">
    <w:name w:val="Текст выноски Знак"/>
    <w:rsid w:val="00B55E6E"/>
    <w:rPr>
      <w:rFonts w:ascii="Tahoma" w:eastAsia="Times New Roman" w:hAnsi="Tahoma" w:cs="Tahoma"/>
      <w:sz w:val="16"/>
      <w:szCs w:val="16"/>
    </w:rPr>
  </w:style>
  <w:style w:type="character" w:customStyle="1" w:styleId="a6">
    <w:name w:val="Нижний колонтитул Знак"/>
    <w:rsid w:val="00B55E6E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Цветовое выделение"/>
    <w:rsid w:val="00B55E6E"/>
    <w:rPr>
      <w:b/>
      <w:bCs/>
      <w:color w:val="000080"/>
    </w:rPr>
  </w:style>
  <w:style w:type="character" w:customStyle="1" w:styleId="11">
    <w:name w:val="Заголовок 1 Знак"/>
    <w:rsid w:val="00B55E6E"/>
    <w:rPr>
      <w:rFonts w:ascii="Arial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с отступом 2 Знак"/>
    <w:rsid w:val="00B55E6E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Hyperlink"/>
    <w:rsid w:val="00B55E6E"/>
    <w:rPr>
      <w:color w:val="0000FF"/>
      <w:u w:val="single"/>
    </w:rPr>
  </w:style>
  <w:style w:type="character" w:customStyle="1" w:styleId="a9">
    <w:name w:val="Основной текст_"/>
    <w:rsid w:val="00B55E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a">
    <w:name w:val="Заголовок"/>
    <w:basedOn w:val="a"/>
    <w:next w:val="ab"/>
    <w:rsid w:val="00B55E6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rsid w:val="00B55E6E"/>
    <w:pPr>
      <w:spacing w:after="120"/>
    </w:pPr>
  </w:style>
  <w:style w:type="paragraph" w:styleId="ac">
    <w:name w:val="List"/>
    <w:basedOn w:val="ab"/>
    <w:rsid w:val="00B55E6E"/>
    <w:rPr>
      <w:rFonts w:cs="Mangal"/>
    </w:rPr>
  </w:style>
  <w:style w:type="paragraph" w:customStyle="1" w:styleId="12">
    <w:name w:val="Название1"/>
    <w:basedOn w:val="a"/>
    <w:rsid w:val="00B55E6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5E6E"/>
    <w:pPr>
      <w:suppressLineNumbers/>
    </w:pPr>
    <w:rPr>
      <w:rFonts w:cs="Mangal"/>
    </w:rPr>
  </w:style>
  <w:style w:type="paragraph" w:customStyle="1" w:styleId="ConsPlusCell">
    <w:name w:val="ConsPlusCell"/>
    <w:rsid w:val="00B55E6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d">
    <w:name w:val="header"/>
    <w:basedOn w:val="a"/>
    <w:rsid w:val="00B55E6E"/>
  </w:style>
  <w:style w:type="paragraph" w:styleId="ae">
    <w:name w:val="List Paragraph"/>
    <w:basedOn w:val="a"/>
    <w:uiPriority w:val="34"/>
    <w:qFormat/>
    <w:rsid w:val="00B55E6E"/>
    <w:pPr>
      <w:ind w:left="720"/>
    </w:pPr>
  </w:style>
  <w:style w:type="paragraph" w:styleId="af">
    <w:name w:val="Balloon Text"/>
    <w:basedOn w:val="a"/>
    <w:rsid w:val="00B55E6E"/>
    <w:rPr>
      <w:rFonts w:ascii="Tahoma" w:hAnsi="Tahoma" w:cs="Tahoma"/>
      <w:sz w:val="16"/>
      <w:szCs w:val="16"/>
    </w:rPr>
  </w:style>
  <w:style w:type="paragraph" w:styleId="af0">
    <w:name w:val="footer"/>
    <w:basedOn w:val="a"/>
    <w:rsid w:val="00B55E6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55E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B55E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1">
    <w:name w:val="Normal (Web)"/>
    <w:basedOn w:val="a"/>
    <w:rsid w:val="00B55E6E"/>
    <w:pPr>
      <w:spacing w:before="280" w:after="280"/>
    </w:pPr>
  </w:style>
  <w:style w:type="paragraph" w:customStyle="1" w:styleId="21">
    <w:name w:val="Основной текст с отступом 21"/>
    <w:basedOn w:val="a"/>
    <w:rsid w:val="00B55E6E"/>
    <w:pPr>
      <w:ind w:firstLine="540"/>
    </w:pPr>
    <w:rPr>
      <w:sz w:val="28"/>
    </w:rPr>
  </w:style>
  <w:style w:type="paragraph" w:customStyle="1" w:styleId="20">
    <w:name w:val="Основной текст2"/>
    <w:basedOn w:val="a"/>
    <w:rsid w:val="00B55E6E"/>
    <w:pPr>
      <w:shd w:val="clear" w:color="auto" w:fill="FFFFFF"/>
      <w:spacing w:before="420" w:line="317" w:lineRule="exact"/>
      <w:jc w:val="both"/>
    </w:pPr>
    <w:rPr>
      <w:sz w:val="26"/>
      <w:szCs w:val="26"/>
    </w:rPr>
  </w:style>
  <w:style w:type="paragraph" w:customStyle="1" w:styleId="af2">
    <w:name w:val="Содержимое таблицы"/>
    <w:basedOn w:val="a"/>
    <w:rsid w:val="00B55E6E"/>
    <w:pPr>
      <w:suppressLineNumbers/>
    </w:pPr>
  </w:style>
  <w:style w:type="paragraph" w:customStyle="1" w:styleId="af3">
    <w:name w:val="Заголовок таблицы"/>
    <w:basedOn w:val="af2"/>
    <w:rsid w:val="00B55E6E"/>
    <w:pPr>
      <w:jc w:val="center"/>
    </w:pPr>
    <w:rPr>
      <w:b/>
      <w:bCs/>
    </w:rPr>
  </w:style>
  <w:style w:type="paragraph" w:customStyle="1" w:styleId="af4">
    <w:name w:val="Содержимое врезки"/>
    <w:basedOn w:val="ab"/>
    <w:rsid w:val="00B55E6E"/>
  </w:style>
  <w:style w:type="paragraph" w:customStyle="1" w:styleId="Default">
    <w:name w:val="Default"/>
    <w:rsid w:val="00247A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891B8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</w:rPr>
  </w:style>
  <w:style w:type="character" w:styleId="af5">
    <w:name w:val="Strong"/>
    <w:basedOn w:val="a0"/>
    <w:qFormat/>
    <w:rsid w:val="00C84865"/>
    <w:rPr>
      <w:b/>
      <w:bCs/>
    </w:rPr>
  </w:style>
  <w:style w:type="paragraph" w:styleId="af6">
    <w:name w:val="No Spacing"/>
    <w:uiPriority w:val="1"/>
    <w:qFormat/>
    <w:rsid w:val="00DE21EA"/>
    <w:rPr>
      <w:sz w:val="24"/>
      <w:szCs w:val="24"/>
      <w:lang w:eastAsia="ar-SA"/>
    </w:rPr>
  </w:style>
  <w:style w:type="character" w:styleId="af7">
    <w:name w:val="Emphasis"/>
    <w:basedOn w:val="a0"/>
    <w:uiPriority w:val="20"/>
    <w:qFormat/>
    <w:rsid w:val="000F47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8881-4674-4F05-9632-3DC3B3B7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4336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Казакова</dc:creator>
  <cp:lastModifiedBy>ksknach</cp:lastModifiedBy>
  <cp:revision>80</cp:revision>
  <cp:lastPrinted>2024-04-04T06:53:00Z</cp:lastPrinted>
  <dcterms:created xsi:type="dcterms:W3CDTF">2014-02-17T11:17:00Z</dcterms:created>
  <dcterms:modified xsi:type="dcterms:W3CDTF">2024-04-04T06:58:00Z</dcterms:modified>
</cp:coreProperties>
</file>